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连云港市职工生育待遇申报表</w:t>
      </w:r>
    </w:p>
    <w:p>
      <w:pPr>
        <w:rPr>
          <w:szCs w:val="21"/>
        </w:rPr>
      </w:pPr>
      <w:r>
        <w:rPr>
          <w:szCs w:val="21"/>
        </w:rPr>
        <w:t>单位编码：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1623"/>
        <w:gridCol w:w="2093"/>
        <w:gridCol w:w="247"/>
        <w:gridCol w:w="603"/>
        <w:gridCol w:w="567"/>
        <w:gridCol w:w="709"/>
        <w:gridCol w:w="27"/>
        <w:gridCol w:w="2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64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信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息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登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记</w:t>
            </w:r>
          </w:p>
        </w:tc>
        <w:tc>
          <w:tcPr>
            <w:tcW w:w="396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   名</w:t>
            </w:r>
          </w:p>
        </w:tc>
        <w:tc>
          <w:tcPr>
            <w:tcW w:w="422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64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参保人</w:t>
            </w:r>
          </w:p>
        </w:tc>
        <w:tc>
          <w:tcPr>
            <w:tcW w:w="23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2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64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配  偶</w:t>
            </w:r>
          </w:p>
        </w:tc>
        <w:tc>
          <w:tcPr>
            <w:tcW w:w="23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2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64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结婚日期</w:t>
            </w:r>
          </w:p>
        </w:tc>
        <w:tc>
          <w:tcPr>
            <w:tcW w:w="23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06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生育日期</w:t>
            </w:r>
          </w:p>
        </w:tc>
        <w:tc>
          <w:tcPr>
            <w:tcW w:w="232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64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生育类别</w:t>
            </w:r>
          </w:p>
        </w:tc>
        <w:tc>
          <w:tcPr>
            <w:tcW w:w="2340" w:type="dxa"/>
            <w:gridSpan w:val="2"/>
            <w:vAlign w:val="center"/>
          </w:tcPr>
          <w:p>
            <w:pPr>
              <w:rPr>
                <w:rFonts w:ascii="宋体" w:hAnsi="宋体"/>
                <w:w w:val="80"/>
                <w:szCs w:val="21"/>
              </w:rPr>
            </w:pPr>
            <w:r>
              <w:rPr>
                <w:rFonts w:hint="eastAsia" w:ascii="宋体" w:hAnsi="宋体"/>
                <w:w w:val="80"/>
                <w:szCs w:val="21"/>
              </w:rPr>
              <w:t>A  B  C  D  E  F  G  H  I</w:t>
            </w:r>
          </w:p>
        </w:tc>
        <w:tc>
          <w:tcPr>
            <w:tcW w:w="1906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人员类别</w:t>
            </w:r>
          </w:p>
        </w:tc>
        <w:tc>
          <w:tcPr>
            <w:tcW w:w="232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A    B    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64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待遇类别</w:t>
            </w:r>
          </w:p>
        </w:tc>
        <w:tc>
          <w:tcPr>
            <w:tcW w:w="23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A   B   C   D</w:t>
            </w:r>
          </w:p>
        </w:tc>
        <w:tc>
          <w:tcPr>
            <w:tcW w:w="1906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费用发生地</w:t>
            </w:r>
          </w:p>
        </w:tc>
        <w:tc>
          <w:tcPr>
            <w:tcW w:w="232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A    B    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4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单位开户名</w:t>
            </w:r>
          </w:p>
        </w:tc>
        <w:tc>
          <w:tcPr>
            <w:tcW w:w="6566" w:type="dxa"/>
            <w:gridSpan w:val="7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64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开户银行名称</w:t>
            </w:r>
          </w:p>
        </w:tc>
        <w:tc>
          <w:tcPr>
            <w:tcW w:w="6566" w:type="dxa"/>
            <w:gridSpan w:val="7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64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账  号</w:t>
            </w:r>
          </w:p>
        </w:tc>
        <w:tc>
          <w:tcPr>
            <w:tcW w:w="6566" w:type="dxa"/>
            <w:gridSpan w:val="7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64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参保人姓名</w:t>
            </w:r>
          </w:p>
        </w:tc>
        <w:tc>
          <w:tcPr>
            <w:tcW w:w="2093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3056" w:type="dxa"/>
            <w:gridSpan w:val="3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64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银行卡账号</w:t>
            </w:r>
          </w:p>
        </w:tc>
        <w:tc>
          <w:tcPr>
            <w:tcW w:w="2943" w:type="dxa"/>
            <w:gridSpan w:val="3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开户行名称</w:t>
            </w:r>
          </w:p>
        </w:tc>
        <w:tc>
          <w:tcPr>
            <w:tcW w:w="2347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9" w:hRule="atLeast"/>
        </w:trPr>
        <w:tc>
          <w:tcPr>
            <w:tcW w:w="8834" w:type="dxa"/>
            <w:gridSpan w:val="9"/>
          </w:tcPr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申报单位经办人：</w:t>
            </w:r>
          </w:p>
          <w:p>
            <w:pPr>
              <w:ind w:firstLine="5985" w:firstLineChars="28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（单位盖章）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经办人联系电话：</w:t>
            </w:r>
          </w:p>
          <w:p>
            <w:pPr>
              <w:ind w:firstLine="5880" w:firstLineChars="28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7" w:hRule="atLeast"/>
        </w:trPr>
        <w:tc>
          <w:tcPr>
            <w:tcW w:w="8834" w:type="dxa"/>
            <w:gridSpan w:val="9"/>
          </w:tcPr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经办机构意见：</w:t>
            </w:r>
          </w:p>
          <w:p>
            <w:pPr>
              <w:ind w:firstLine="5880" w:firstLineChars="28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（经办机构章）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经办人：</w:t>
            </w:r>
          </w:p>
          <w:p>
            <w:pPr>
              <w:ind w:firstLine="5775" w:firstLineChars="27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3" w:hRule="atLeast"/>
        </w:trPr>
        <w:tc>
          <w:tcPr>
            <w:tcW w:w="8834" w:type="dxa"/>
            <w:gridSpan w:val="9"/>
            <w:vAlign w:val="center"/>
          </w:tcPr>
          <w:p>
            <w:pPr>
              <w:spacing w:line="38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填表规则</w:t>
            </w:r>
            <w:r>
              <w:rPr>
                <w:rFonts w:hint="eastAsia" w:ascii="宋体" w:hAnsi="宋体"/>
                <w:szCs w:val="21"/>
              </w:rPr>
              <w:t>（在对应栏内填写相应字母或在相应字母处打“√”）</w:t>
            </w:r>
            <w:r>
              <w:rPr>
                <w:rFonts w:hint="eastAsia" w:ascii="宋体" w:hAnsi="宋体"/>
                <w:b/>
                <w:szCs w:val="21"/>
              </w:rPr>
              <w:t>：</w:t>
            </w:r>
          </w:p>
          <w:p>
            <w:pPr>
              <w:spacing w:line="380" w:lineRule="exact"/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1、“生育类别”分为：</w:t>
            </w:r>
            <w:r>
              <w:rPr>
                <w:rFonts w:hint="eastAsia" w:ascii="宋体" w:hAnsi="宋体"/>
                <w:b/>
                <w:szCs w:val="21"/>
                <w:bdr w:val="single" w:color="auto" w:sz="4" w:space="0"/>
              </w:rPr>
              <w:t>A</w:t>
            </w:r>
            <w:r>
              <w:rPr>
                <w:rFonts w:hint="eastAsia" w:ascii="宋体" w:hAnsi="宋体"/>
                <w:szCs w:val="21"/>
              </w:rPr>
              <w:t>2个月以内流产、</w:t>
            </w:r>
            <w:r>
              <w:rPr>
                <w:rFonts w:hint="eastAsia" w:ascii="宋体" w:hAnsi="宋体"/>
                <w:b/>
                <w:szCs w:val="21"/>
                <w:bdr w:val="single" w:color="auto" w:sz="4" w:space="0"/>
              </w:rPr>
              <w:t>B</w:t>
            </w:r>
            <w:r>
              <w:rPr>
                <w:rFonts w:hint="eastAsia" w:ascii="宋体" w:hAnsi="宋体"/>
                <w:szCs w:val="21"/>
              </w:rPr>
              <w:t>2-3个月流产、</w:t>
            </w:r>
            <w:r>
              <w:rPr>
                <w:rFonts w:hint="eastAsia" w:ascii="宋体" w:hAnsi="宋体"/>
                <w:b/>
                <w:szCs w:val="21"/>
                <w:bdr w:val="single" w:color="auto" w:sz="4" w:space="0"/>
              </w:rPr>
              <w:t>C</w:t>
            </w:r>
            <w:r>
              <w:rPr>
                <w:rFonts w:hint="eastAsia" w:ascii="宋体" w:hAnsi="宋体"/>
                <w:szCs w:val="21"/>
              </w:rPr>
              <w:t>3-7个月引流产、</w:t>
            </w:r>
            <w:r>
              <w:rPr>
                <w:rFonts w:hint="eastAsia" w:ascii="宋体" w:hAnsi="宋体"/>
                <w:b/>
                <w:szCs w:val="21"/>
                <w:bdr w:val="single" w:color="auto" w:sz="4" w:space="0"/>
              </w:rPr>
              <w:t>D</w:t>
            </w:r>
            <w:r>
              <w:rPr>
                <w:rFonts w:hint="eastAsia" w:ascii="宋体" w:hAnsi="宋体"/>
                <w:szCs w:val="21"/>
              </w:rPr>
              <w:t xml:space="preserve">7个月以上引产、 </w:t>
            </w:r>
            <w:r>
              <w:rPr>
                <w:rFonts w:hint="eastAsia" w:ascii="宋体" w:hAnsi="宋体"/>
                <w:b/>
                <w:szCs w:val="21"/>
                <w:bdr w:val="single" w:color="auto" w:sz="4" w:space="0"/>
              </w:rPr>
              <w:t>E</w:t>
            </w:r>
            <w:r>
              <w:rPr>
                <w:rFonts w:hint="eastAsia" w:ascii="宋体" w:hAnsi="宋体"/>
                <w:szCs w:val="21"/>
              </w:rPr>
              <w:t xml:space="preserve">单胎顺产、 </w:t>
            </w:r>
            <w:r>
              <w:rPr>
                <w:rFonts w:hint="eastAsia" w:ascii="宋体" w:hAnsi="宋体"/>
                <w:b/>
                <w:szCs w:val="21"/>
                <w:bdr w:val="single" w:color="auto" w:sz="4" w:space="0"/>
              </w:rPr>
              <w:t>F</w:t>
            </w:r>
            <w:r>
              <w:rPr>
                <w:rFonts w:hint="eastAsia" w:ascii="宋体" w:hAnsi="宋体"/>
                <w:szCs w:val="21"/>
              </w:rPr>
              <w:t xml:space="preserve">单胎剖宫产、 </w:t>
            </w:r>
            <w:r>
              <w:rPr>
                <w:rFonts w:hint="eastAsia" w:ascii="宋体" w:hAnsi="宋体"/>
                <w:b/>
                <w:szCs w:val="21"/>
                <w:bdr w:val="single" w:color="auto" w:sz="4" w:space="0"/>
              </w:rPr>
              <w:t>G</w:t>
            </w:r>
            <w:r>
              <w:rPr>
                <w:rFonts w:hint="eastAsia" w:ascii="宋体" w:hAnsi="宋体"/>
                <w:szCs w:val="21"/>
              </w:rPr>
              <w:t xml:space="preserve">多胎顺产、 </w:t>
            </w:r>
            <w:r>
              <w:rPr>
                <w:rFonts w:hint="eastAsia" w:ascii="宋体" w:hAnsi="宋体"/>
                <w:b/>
                <w:szCs w:val="21"/>
                <w:bdr w:val="single" w:color="auto" w:sz="4" w:space="0"/>
              </w:rPr>
              <w:t>H</w:t>
            </w:r>
            <w:r>
              <w:rPr>
                <w:rFonts w:hint="eastAsia" w:ascii="宋体" w:hAnsi="宋体"/>
                <w:szCs w:val="21"/>
              </w:rPr>
              <w:t xml:space="preserve">多胎剖宫产、 </w:t>
            </w:r>
            <w:r>
              <w:rPr>
                <w:rFonts w:hint="eastAsia" w:ascii="宋体" w:hAnsi="宋体"/>
                <w:b/>
                <w:szCs w:val="21"/>
                <w:bdr w:val="single" w:color="auto" w:sz="4" w:space="0"/>
              </w:rPr>
              <w:t>I</w:t>
            </w:r>
            <w:r>
              <w:rPr>
                <w:rFonts w:hint="eastAsia" w:ascii="宋体" w:hAnsi="宋体"/>
                <w:szCs w:val="21"/>
              </w:rPr>
              <w:t>长效节育措施；</w:t>
            </w:r>
          </w:p>
          <w:p>
            <w:pPr>
              <w:spacing w:line="380" w:lineRule="exact"/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2、“人员类别”分为：</w:t>
            </w:r>
            <w:r>
              <w:rPr>
                <w:rFonts w:hint="eastAsia" w:ascii="宋体" w:hAnsi="宋体"/>
                <w:b/>
                <w:szCs w:val="21"/>
                <w:bdr w:val="single" w:color="auto" w:sz="4" w:space="0"/>
              </w:rPr>
              <w:t>A</w:t>
            </w:r>
            <w:r>
              <w:rPr>
                <w:rFonts w:hint="eastAsia" w:ascii="宋体" w:hAnsi="宋体"/>
                <w:szCs w:val="21"/>
              </w:rPr>
              <w:t xml:space="preserve">在职职工、 </w:t>
            </w:r>
            <w:r>
              <w:rPr>
                <w:rFonts w:hint="eastAsia" w:ascii="宋体" w:hAnsi="宋体"/>
                <w:b/>
                <w:szCs w:val="21"/>
                <w:bdr w:val="single" w:color="auto" w:sz="4" w:space="0"/>
              </w:rPr>
              <w:t>B</w:t>
            </w:r>
            <w:r>
              <w:rPr>
                <w:rFonts w:hint="eastAsia" w:ascii="宋体" w:hAnsi="宋体"/>
                <w:szCs w:val="21"/>
              </w:rPr>
              <w:t xml:space="preserve">职工未就业配偶、 </w:t>
            </w:r>
            <w:r>
              <w:rPr>
                <w:rFonts w:hint="eastAsia" w:ascii="宋体" w:hAnsi="宋体"/>
                <w:b/>
                <w:szCs w:val="21"/>
                <w:bdr w:val="single" w:color="auto" w:sz="4" w:space="0"/>
              </w:rPr>
              <w:t>C</w:t>
            </w:r>
            <w:r>
              <w:rPr>
                <w:rFonts w:hint="eastAsia" w:ascii="宋体" w:hAnsi="宋体"/>
                <w:szCs w:val="21"/>
              </w:rPr>
              <w:t>失业女职工；</w:t>
            </w:r>
          </w:p>
          <w:p>
            <w:pPr>
              <w:spacing w:line="380" w:lineRule="exact"/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3、“待遇类别”分为：</w:t>
            </w:r>
            <w:r>
              <w:rPr>
                <w:rFonts w:hint="eastAsia" w:ascii="宋体" w:hAnsi="宋体"/>
                <w:b/>
                <w:szCs w:val="21"/>
                <w:bdr w:val="single" w:color="auto" w:sz="4" w:space="0"/>
              </w:rPr>
              <w:t>A</w:t>
            </w:r>
            <w:r>
              <w:rPr>
                <w:rFonts w:hint="eastAsia" w:ascii="宋体" w:hAnsi="宋体"/>
                <w:szCs w:val="21"/>
              </w:rPr>
              <w:t>女职工生育待遇、</w:t>
            </w:r>
            <w:r>
              <w:rPr>
                <w:rFonts w:hint="eastAsia" w:ascii="宋体" w:hAnsi="宋体"/>
                <w:b/>
                <w:szCs w:val="21"/>
                <w:bdr w:val="single" w:color="auto" w:sz="4" w:space="0"/>
              </w:rPr>
              <w:t>B</w:t>
            </w:r>
            <w:r>
              <w:rPr>
                <w:rFonts w:hint="eastAsia" w:ascii="宋体" w:hAnsi="宋体"/>
                <w:szCs w:val="21"/>
              </w:rPr>
              <w:t>职工未就业配偶生育待遇、</w:t>
            </w:r>
            <w:r>
              <w:rPr>
                <w:rFonts w:hint="eastAsia" w:ascii="宋体" w:hAnsi="宋体"/>
                <w:b/>
                <w:szCs w:val="21"/>
                <w:bdr w:val="single" w:color="auto" w:sz="4" w:space="0"/>
              </w:rPr>
              <w:t>C</w:t>
            </w:r>
            <w:r>
              <w:rPr>
                <w:rFonts w:hint="eastAsia" w:ascii="宋体" w:hAnsi="宋体"/>
                <w:szCs w:val="21"/>
              </w:rPr>
              <w:t>失业女职工生育待遇、</w:t>
            </w:r>
            <w:r>
              <w:rPr>
                <w:rFonts w:hint="eastAsia" w:ascii="宋体" w:hAnsi="宋体"/>
                <w:b/>
                <w:szCs w:val="21"/>
                <w:bdr w:val="single" w:color="auto" w:sz="4" w:space="0"/>
              </w:rPr>
              <w:t>D</w:t>
            </w:r>
            <w:r>
              <w:rPr>
                <w:rFonts w:hint="eastAsia" w:ascii="宋体" w:hAnsi="宋体"/>
                <w:szCs w:val="21"/>
              </w:rPr>
              <w:t>男职工护理待遇；</w:t>
            </w:r>
          </w:p>
          <w:p>
            <w:pPr>
              <w:spacing w:line="380" w:lineRule="exact"/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4、“费用发生地”分为：</w:t>
            </w:r>
            <w:r>
              <w:rPr>
                <w:rFonts w:hint="eastAsia" w:ascii="宋体" w:hAnsi="宋体"/>
                <w:b/>
                <w:szCs w:val="21"/>
                <w:bdr w:val="single" w:color="auto" w:sz="4" w:space="0"/>
              </w:rPr>
              <w:t>A</w:t>
            </w:r>
            <w:r>
              <w:rPr>
                <w:rFonts w:hint="eastAsia" w:ascii="宋体" w:hAnsi="宋体"/>
                <w:szCs w:val="21"/>
              </w:rPr>
              <w:t>本市区定点医院、</w:t>
            </w:r>
            <w:r>
              <w:rPr>
                <w:rFonts w:hint="eastAsia" w:ascii="宋体" w:hAnsi="宋体"/>
                <w:b/>
                <w:szCs w:val="21"/>
                <w:bdr w:val="single" w:color="auto" w:sz="4" w:space="0"/>
              </w:rPr>
              <w:t>B</w:t>
            </w:r>
            <w:r>
              <w:rPr>
                <w:rFonts w:hint="eastAsia" w:ascii="宋体" w:hAnsi="宋体"/>
                <w:szCs w:val="21"/>
              </w:rPr>
              <w:t>本市区非定点医院、</w:t>
            </w:r>
            <w:r>
              <w:rPr>
                <w:rFonts w:hint="eastAsia" w:ascii="宋体" w:hAnsi="宋体"/>
                <w:b/>
                <w:szCs w:val="21"/>
                <w:bdr w:val="single" w:color="auto" w:sz="4" w:space="0"/>
              </w:rPr>
              <w:t>C</w:t>
            </w:r>
            <w:r>
              <w:rPr>
                <w:rFonts w:hint="eastAsia" w:ascii="宋体" w:hAnsi="宋体"/>
                <w:szCs w:val="21"/>
              </w:rPr>
              <w:t>异地。</w:t>
            </w:r>
          </w:p>
        </w:tc>
      </w:tr>
    </w:tbl>
    <w:p>
      <w:pPr>
        <w:rPr>
          <w:rFonts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备注：</w:t>
      </w:r>
      <w:r>
        <w:rPr>
          <w:rFonts w:hint="eastAsia" w:ascii="宋体" w:hAnsi="宋体"/>
          <w:szCs w:val="21"/>
        </w:rPr>
        <w:t>1、生育待遇申报材料一律由单位经办人申报；2、应提供的材料按照《连云港市职工</w:t>
      </w:r>
      <w:r>
        <w:rPr>
          <w:rFonts w:ascii="宋体" w:hAnsi="宋体"/>
          <w:szCs w:val="21"/>
        </w:rPr>
        <w:t>生育</w:t>
      </w:r>
      <w:r>
        <w:rPr>
          <w:rFonts w:hint="eastAsia" w:ascii="宋体" w:hAnsi="宋体"/>
          <w:szCs w:val="21"/>
        </w:rPr>
        <w:t>待遇</w:t>
      </w:r>
      <w:r>
        <w:rPr>
          <w:rFonts w:ascii="宋体" w:hAnsi="宋体"/>
          <w:szCs w:val="21"/>
        </w:rPr>
        <w:t>报销提供材料</w:t>
      </w:r>
      <w:r>
        <w:rPr>
          <w:rFonts w:hint="eastAsia" w:ascii="宋体" w:hAnsi="宋体"/>
          <w:szCs w:val="21"/>
        </w:rPr>
        <w:t>》中申报相应待遇提供；</w:t>
      </w:r>
      <w:r>
        <w:rPr>
          <w:rFonts w:hint="eastAsia" w:ascii="宋体" w:hAnsi="宋体"/>
          <w:szCs w:val="21"/>
          <w:lang w:val="en-US" w:eastAsia="zh-CN"/>
        </w:rPr>
        <w:t>3、结婚日期请按结婚证上日期填写，无结婚证不填，如后期查出存在虚假谎报情况，涉事单位及个人将承担相关法律责任；</w:t>
      </w:r>
      <w:bookmarkStart w:id="0" w:name="_GoBack"/>
      <w:bookmarkEnd w:id="0"/>
      <w:r>
        <w:rPr>
          <w:rFonts w:hint="eastAsia" w:ascii="宋体" w:hAnsi="宋体"/>
          <w:szCs w:val="21"/>
          <w:lang w:val="en-US" w:eastAsia="zh-CN"/>
        </w:rPr>
        <w:t>4</w:t>
      </w:r>
      <w:r>
        <w:rPr>
          <w:rFonts w:hint="eastAsia" w:ascii="宋体" w:hAnsi="宋体"/>
          <w:szCs w:val="21"/>
        </w:rPr>
        <w:t>、本表一式三份，申报单位一份，经办机构两份。</w:t>
      </w:r>
    </w:p>
    <w:sectPr>
      <w:pgSz w:w="11906" w:h="16838"/>
      <w:pgMar w:top="1701" w:right="1644" w:bottom="1134" w:left="164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gzNWJjMGUzMDY1ZWZlYTExNzc0ZTk4MjYxZjJkZWEifQ=="/>
    <w:docVar w:name="KSO_WPS_MARK_KEY" w:val="563e426b-83fb-4084-a255-a1e920d08fc2"/>
  </w:docVars>
  <w:rsids>
    <w:rsidRoot w:val="006B6AB5"/>
    <w:rsid w:val="00004EBD"/>
    <w:rsid w:val="001040A8"/>
    <w:rsid w:val="001A10EE"/>
    <w:rsid w:val="001C5012"/>
    <w:rsid w:val="002115C2"/>
    <w:rsid w:val="00244DAF"/>
    <w:rsid w:val="0024626A"/>
    <w:rsid w:val="00264CE2"/>
    <w:rsid w:val="002E44D2"/>
    <w:rsid w:val="002F3DE1"/>
    <w:rsid w:val="002F73F4"/>
    <w:rsid w:val="00321A3D"/>
    <w:rsid w:val="00330136"/>
    <w:rsid w:val="00382F6C"/>
    <w:rsid w:val="00387D7B"/>
    <w:rsid w:val="003D7CD5"/>
    <w:rsid w:val="0048297F"/>
    <w:rsid w:val="004866FC"/>
    <w:rsid w:val="0049010F"/>
    <w:rsid w:val="004A356D"/>
    <w:rsid w:val="004C495E"/>
    <w:rsid w:val="004F2D0E"/>
    <w:rsid w:val="00526EB1"/>
    <w:rsid w:val="00577F1D"/>
    <w:rsid w:val="005847AC"/>
    <w:rsid w:val="00585ACD"/>
    <w:rsid w:val="00605089"/>
    <w:rsid w:val="00612186"/>
    <w:rsid w:val="0062048E"/>
    <w:rsid w:val="00626375"/>
    <w:rsid w:val="006372F6"/>
    <w:rsid w:val="00646AB7"/>
    <w:rsid w:val="006B484A"/>
    <w:rsid w:val="006B6AB5"/>
    <w:rsid w:val="006F2754"/>
    <w:rsid w:val="00703A4C"/>
    <w:rsid w:val="00740FE1"/>
    <w:rsid w:val="00743455"/>
    <w:rsid w:val="007B7E5D"/>
    <w:rsid w:val="007E6F92"/>
    <w:rsid w:val="008147D5"/>
    <w:rsid w:val="008253E0"/>
    <w:rsid w:val="00877481"/>
    <w:rsid w:val="0089029D"/>
    <w:rsid w:val="00892EF8"/>
    <w:rsid w:val="008C642F"/>
    <w:rsid w:val="008D2D99"/>
    <w:rsid w:val="00917477"/>
    <w:rsid w:val="00994E77"/>
    <w:rsid w:val="009C509C"/>
    <w:rsid w:val="009D0565"/>
    <w:rsid w:val="009E7DA2"/>
    <w:rsid w:val="00A131D0"/>
    <w:rsid w:val="00A32CAD"/>
    <w:rsid w:val="00A70700"/>
    <w:rsid w:val="00AB7515"/>
    <w:rsid w:val="00AB7F72"/>
    <w:rsid w:val="00AD012D"/>
    <w:rsid w:val="00B15C76"/>
    <w:rsid w:val="00B1621D"/>
    <w:rsid w:val="00C2257D"/>
    <w:rsid w:val="00C24A52"/>
    <w:rsid w:val="00C44C0A"/>
    <w:rsid w:val="00C77ECE"/>
    <w:rsid w:val="00CB23C3"/>
    <w:rsid w:val="00CB48AE"/>
    <w:rsid w:val="00D34AB7"/>
    <w:rsid w:val="00D41ECA"/>
    <w:rsid w:val="00DB101E"/>
    <w:rsid w:val="00DB5C5C"/>
    <w:rsid w:val="00E00D27"/>
    <w:rsid w:val="00E0120D"/>
    <w:rsid w:val="00E02A1C"/>
    <w:rsid w:val="00E7745C"/>
    <w:rsid w:val="00EB494B"/>
    <w:rsid w:val="00F6428E"/>
    <w:rsid w:val="00F83305"/>
    <w:rsid w:val="00F9362C"/>
    <w:rsid w:val="00F951D1"/>
    <w:rsid w:val="00FB7A33"/>
    <w:rsid w:val="09B2776D"/>
    <w:rsid w:val="0FA06006"/>
    <w:rsid w:val="31085BAC"/>
    <w:rsid w:val="4CDA79A4"/>
    <w:rsid w:val="678773BD"/>
    <w:rsid w:val="69FA5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Wingdings 2" w:hAnsi="Wingdings 2" w:eastAsia="宋体" w:cs="Wingdings 2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Wingdings 2" w:hAnsi="Wingdings 2" w:eastAsia="宋体" w:cs="Wingdings 2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1</Pages>
  <Words>520</Words>
  <Characters>559</Characters>
  <Lines>4</Lines>
  <Paragraphs>1</Paragraphs>
  <TotalTime>277</TotalTime>
  <ScaleCrop>false</ScaleCrop>
  <LinksUpToDate>false</LinksUpToDate>
  <CharactersWithSpaces>632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2021-07-28T09:16:00Z</dcterms:created>
  <dc:creator>User</dc:creator>
  <cp:lastModifiedBy>Dell</cp:lastModifiedBy>
  <cp:lastPrinted>2015-08-07T06:56:00Z</cp:lastPrinted>
  <dcterms:modified xsi:type="dcterms:W3CDTF">2023-02-21T02:56:12Z</dcterms:modified>
  <dc:title>连云港市职工生育保险待遇申报表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423503CD00FD4BA58D913795F3BD257E</vt:lpwstr>
  </property>
</Properties>
</file>