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Style w:val="4"/>
          <w:rFonts w:ascii="方正小标宋_GBK" w:hAnsi="宋体" w:eastAsia="方正小标宋_GBK" w:cs="Arial"/>
          <w:b w:val="0"/>
          <w:color w:val="000000"/>
          <w:sz w:val="44"/>
          <w:szCs w:val="44"/>
        </w:rPr>
      </w:pPr>
      <w:r>
        <w:rPr>
          <w:rStyle w:val="4"/>
          <w:rFonts w:hint="eastAsia" w:ascii="方正小标宋_GBK" w:hAnsi="宋体" w:eastAsia="方正小标宋_GBK" w:cs="Arial"/>
          <w:b w:val="0"/>
          <w:color w:val="000000"/>
          <w:sz w:val="44"/>
          <w:szCs w:val="44"/>
        </w:rPr>
        <w:t>连云港市医疗保险定点零售药店药师</w:t>
      </w:r>
    </w:p>
    <w:p>
      <w:pPr>
        <w:spacing w:line="600" w:lineRule="exact"/>
        <w:jc w:val="center"/>
        <w:rPr>
          <w:rStyle w:val="4"/>
          <w:rFonts w:hint="eastAsia" w:ascii="方正小标宋_GBK" w:hAnsi="宋体" w:eastAsia="方正小标宋_GBK" w:cs="Arial"/>
          <w:b w:val="0"/>
          <w:color w:val="000000"/>
          <w:sz w:val="44"/>
          <w:szCs w:val="44"/>
        </w:rPr>
      </w:pPr>
      <w:r>
        <w:rPr>
          <w:rStyle w:val="4"/>
          <w:rFonts w:hint="eastAsia" w:ascii="方正小标宋_GBK" w:hAnsi="宋体" w:eastAsia="方正小标宋_GBK" w:cs="Arial"/>
          <w:b w:val="0"/>
          <w:color w:val="000000"/>
          <w:sz w:val="44"/>
          <w:szCs w:val="44"/>
        </w:rPr>
        <w:t>信用评价管理暂行办法</w:t>
      </w:r>
    </w:p>
    <w:p>
      <w:pPr>
        <w:spacing w:line="600" w:lineRule="exact"/>
        <w:jc w:val="center"/>
        <w:rPr>
          <w:rStyle w:val="4"/>
          <w:rFonts w:hint="default" w:ascii="方正小标宋_GBK" w:hAnsi="宋体" w:eastAsia="方正小标宋_GBK" w:cs="Arial"/>
          <w:b w:val="0"/>
          <w:color w:val="000000"/>
          <w:sz w:val="44"/>
          <w:szCs w:val="44"/>
          <w:lang w:val="en-US" w:eastAsia="zh-CN"/>
        </w:rPr>
      </w:pPr>
      <w:r>
        <w:rPr>
          <w:rStyle w:val="4"/>
          <w:rFonts w:hint="eastAsia" w:ascii="方正小标宋_GBK" w:hAnsi="宋体" w:eastAsia="方正小标宋_GBK" w:cs="Arial"/>
          <w:b w:val="0"/>
          <w:color w:val="000000"/>
          <w:sz w:val="44"/>
          <w:szCs w:val="44"/>
          <w:lang w:eastAsia="zh-CN"/>
        </w:rPr>
        <w:t>（</w:t>
      </w:r>
      <w:r>
        <w:rPr>
          <w:rStyle w:val="4"/>
          <w:rFonts w:hint="eastAsia" w:ascii="方正小标宋_GBK" w:hAnsi="宋体" w:eastAsia="方正小标宋_GBK" w:cs="Arial"/>
          <w:b w:val="0"/>
          <w:color w:val="000000"/>
          <w:sz w:val="44"/>
          <w:szCs w:val="44"/>
          <w:lang w:val="en-US" w:eastAsia="zh-CN"/>
        </w:rPr>
        <w:t>征求意见稿）</w:t>
      </w:r>
    </w:p>
    <w:p>
      <w:pPr>
        <w:spacing w:line="560" w:lineRule="exact"/>
        <w:ind w:firstLine="640" w:firstLineChars="200"/>
        <w:rPr>
          <w:rFonts w:ascii="仿宋_GB2312" w:cs="Arial"/>
          <w:color w:val="000000"/>
          <w:sz w:val="32"/>
          <w:szCs w:val="32"/>
        </w:rPr>
      </w:pPr>
    </w:p>
    <w:p>
      <w:pPr>
        <w:tabs>
          <w:tab w:val="left" w:pos="0"/>
        </w:tabs>
        <w:spacing w:before="156" w:beforeLines="50" w:after="156" w:afterLines="50" w:line="560" w:lineRule="exact"/>
        <w:jc w:val="center"/>
        <w:rPr>
          <w:rFonts w:ascii="黑体" w:eastAsia="黑体" w:cs="Arial"/>
          <w:color w:val="000000"/>
          <w:sz w:val="32"/>
          <w:szCs w:val="32"/>
        </w:rPr>
      </w:pPr>
      <w:r>
        <w:rPr>
          <w:rFonts w:hint="eastAsia" w:ascii="黑体" w:eastAsia="黑体" w:cs="Arial"/>
          <w:color w:val="000000"/>
          <w:sz w:val="32"/>
          <w:szCs w:val="32"/>
        </w:rPr>
        <w:t>第一章 总  则</w:t>
      </w:r>
    </w:p>
    <w:p>
      <w:pPr>
        <w:widowControl w:val="0"/>
        <w:numPr>
          <w:ilvl w:val="0"/>
          <w:numId w:val="1"/>
        </w:numPr>
        <w:spacing w:line="560" w:lineRule="exact"/>
        <w:ind w:firstLine="640" w:firstLineChars="200"/>
        <w:rPr>
          <w:rFonts w:ascii="仿宋" w:hAnsi="仿宋" w:eastAsia="仿宋"/>
          <w:sz w:val="32"/>
          <w:szCs w:val="32"/>
        </w:rPr>
      </w:pPr>
      <w:r>
        <w:rPr>
          <w:rFonts w:hint="eastAsia" w:ascii="仿宋" w:hAnsi="仿宋" w:eastAsia="仿宋" w:cs="Arial"/>
          <w:color w:val="000000"/>
          <w:sz w:val="32"/>
          <w:szCs w:val="32"/>
        </w:rPr>
        <w:t>为</w:t>
      </w:r>
      <w:r>
        <w:rPr>
          <w:rFonts w:hint="eastAsia" w:ascii="仿宋" w:hAnsi="仿宋" w:eastAsia="仿宋"/>
          <w:color w:val="000000"/>
          <w:sz w:val="32"/>
          <w:szCs w:val="32"/>
          <w:shd w:val="clear" w:color="auto" w:fill="FFFFFF"/>
        </w:rPr>
        <w:t>保障医疗保险基金安全运行，</w:t>
      </w:r>
      <w:r>
        <w:rPr>
          <w:rFonts w:hint="eastAsia" w:ascii="仿宋" w:hAnsi="仿宋" w:eastAsia="仿宋" w:cs="Arial"/>
          <w:color w:val="000000"/>
          <w:sz w:val="32"/>
          <w:szCs w:val="32"/>
        </w:rPr>
        <w:t>增强定点零售药店药师医保诚信服务意识，</w:t>
      </w:r>
      <w:r>
        <w:rPr>
          <w:rFonts w:hint="eastAsia" w:ascii="仿宋" w:hAnsi="仿宋" w:eastAsia="仿宋"/>
          <w:color w:val="000000"/>
          <w:sz w:val="32"/>
          <w:szCs w:val="32"/>
          <w:shd w:val="clear" w:color="auto" w:fill="FFFFFF"/>
        </w:rPr>
        <w:t>倡导诚实守信，惩戒失信行为，营造良好的社会信用环境，</w:t>
      </w:r>
      <w:r>
        <w:rPr>
          <w:rFonts w:hint="eastAsia" w:ascii="仿宋" w:hAnsi="仿宋" w:eastAsia="仿宋" w:cs="Arial"/>
          <w:color w:val="000000"/>
          <w:sz w:val="32"/>
          <w:szCs w:val="32"/>
        </w:rPr>
        <w:t>根据《连云港市医疗保障信用管理暂行办法》有关规定，</w:t>
      </w:r>
      <w:r>
        <w:rPr>
          <w:rFonts w:hint="eastAsia" w:ascii="仿宋" w:hAnsi="仿宋" w:eastAsia="仿宋"/>
          <w:sz w:val="32"/>
          <w:szCs w:val="32"/>
        </w:rPr>
        <w:t>制定本暂行办法。</w:t>
      </w:r>
    </w:p>
    <w:p>
      <w:pPr>
        <w:spacing w:line="560" w:lineRule="exact"/>
        <w:ind w:firstLine="640" w:firstLineChars="200"/>
        <w:rPr>
          <w:rFonts w:ascii="仿宋" w:hAnsi="仿宋" w:eastAsia="仿宋" w:cs="Arial"/>
          <w:color w:val="000000"/>
          <w:sz w:val="32"/>
          <w:szCs w:val="32"/>
        </w:rPr>
      </w:pPr>
      <w:r>
        <w:rPr>
          <w:rFonts w:hint="eastAsia" w:ascii="楷体" w:hAnsi="楷体" w:eastAsia="楷体" w:cs="Arial"/>
          <w:color w:val="000000"/>
          <w:sz w:val="32"/>
          <w:szCs w:val="32"/>
        </w:rPr>
        <w:t>第二条</w:t>
      </w:r>
      <w:r>
        <w:rPr>
          <w:rFonts w:hint="eastAsia" w:ascii="方正仿宋_GBK" w:eastAsia="方正仿宋_GBK" w:cs="Arial"/>
          <w:color w:val="000000"/>
          <w:sz w:val="32"/>
          <w:szCs w:val="32"/>
        </w:rPr>
        <w:t xml:space="preserve"> </w:t>
      </w:r>
      <w:r>
        <w:rPr>
          <w:rFonts w:hint="eastAsia" w:ascii="仿宋" w:hAnsi="仿宋" w:eastAsia="仿宋" w:cs="Arial"/>
          <w:color w:val="000000"/>
          <w:sz w:val="32"/>
          <w:szCs w:val="32"/>
        </w:rPr>
        <w:t>本暂行办法所称医保药师是指在本市行政区域内基本医疗保险定点零售药店中提供医保服务，并经医疗保障部门备案的执业药师。</w:t>
      </w:r>
    </w:p>
    <w:p>
      <w:pPr>
        <w:spacing w:before="156" w:beforeLines="50" w:after="156" w:afterLines="50" w:line="560" w:lineRule="exact"/>
        <w:jc w:val="center"/>
        <w:rPr>
          <w:rFonts w:ascii="黑体" w:eastAsia="黑体" w:cs="Arial"/>
          <w:color w:val="000000"/>
          <w:sz w:val="32"/>
          <w:szCs w:val="32"/>
        </w:rPr>
      </w:pPr>
      <w:r>
        <w:rPr>
          <w:rFonts w:hint="eastAsia" w:ascii="黑体" w:eastAsia="黑体" w:cs="Arial"/>
          <w:color w:val="000000"/>
          <w:sz w:val="32"/>
          <w:szCs w:val="32"/>
        </w:rPr>
        <w:t>第二章 申报备案</w:t>
      </w:r>
    </w:p>
    <w:p>
      <w:pPr>
        <w:spacing w:line="560" w:lineRule="exact"/>
        <w:ind w:firstLine="640" w:firstLineChars="200"/>
        <w:rPr>
          <w:rFonts w:ascii="仿宋" w:hAnsi="仿宋" w:eastAsia="仿宋" w:cs="Arial"/>
          <w:color w:val="000000"/>
          <w:sz w:val="32"/>
          <w:szCs w:val="32"/>
        </w:rPr>
      </w:pPr>
      <w:r>
        <w:rPr>
          <w:rFonts w:hint="eastAsia" w:ascii="楷体" w:hAnsi="楷体" w:eastAsia="楷体" w:cs="Arial"/>
          <w:color w:val="000000"/>
          <w:sz w:val="32"/>
          <w:szCs w:val="32"/>
        </w:rPr>
        <w:t>第三条</w:t>
      </w:r>
      <w:r>
        <w:rPr>
          <w:rFonts w:hint="eastAsia" w:ascii="仿宋_GB2312" w:cs="Arial"/>
          <w:color w:val="000000"/>
          <w:sz w:val="32"/>
          <w:szCs w:val="32"/>
        </w:rPr>
        <w:t xml:space="preserve"> </w:t>
      </w:r>
      <w:r>
        <w:rPr>
          <w:rFonts w:hint="eastAsia" w:ascii="仿宋" w:hAnsi="仿宋" w:eastAsia="仿宋" w:cs="Arial"/>
          <w:color w:val="000000"/>
          <w:sz w:val="32"/>
          <w:szCs w:val="32"/>
        </w:rPr>
        <w:t>申报医保药师资质备案应符合以下条件：</w:t>
      </w:r>
    </w:p>
    <w:p>
      <w:pPr>
        <w:spacing w:line="560" w:lineRule="exact"/>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（一）取得执业药师资格；</w:t>
      </w:r>
    </w:p>
    <w:p>
      <w:pPr>
        <w:spacing w:line="560" w:lineRule="exact"/>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（二）在定点零售药店注册执业；</w:t>
      </w:r>
    </w:p>
    <w:p>
      <w:pPr>
        <w:spacing w:line="560" w:lineRule="exact"/>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（三）具备良好的职业道德和执业水平；</w:t>
      </w:r>
    </w:p>
    <w:p>
      <w:pPr>
        <w:spacing w:line="560" w:lineRule="exact"/>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（四）自觉遵守医疗保险政策规定；</w:t>
      </w:r>
    </w:p>
    <w:p>
      <w:pPr>
        <w:spacing w:line="560" w:lineRule="exact"/>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（五）自愿签订医保服务信用承诺书，接受医疗保障部门的监督检查；</w:t>
      </w:r>
    </w:p>
    <w:p>
      <w:pPr>
        <w:spacing w:line="560" w:lineRule="exact"/>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（六）按有关规定参加社会保险。</w:t>
      </w:r>
    </w:p>
    <w:p>
      <w:pPr>
        <w:spacing w:line="560" w:lineRule="exact"/>
        <w:ind w:firstLine="640" w:firstLineChars="200"/>
        <w:rPr>
          <w:rFonts w:ascii="仿宋" w:hAnsi="仿宋" w:eastAsia="仿宋" w:cs="Arial"/>
          <w:color w:val="000000"/>
          <w:sz w:val="32"/>
          <w:szCs w:val="32"/>
        </w:rPr>
      </w:pPr>
      <w:r>
        <w:rPr>
          <w:rFonts w:hint="eastAsia" w:ascii="楷体" w:hAnsi="楷体" w:eastAsia="楷体" w:cs="Arial"/>
          <w:color w:val="000000"/>
          <w:sz w:val="32"/>
          <w:szCs w:val="32"/>
        </w:rPr>
        <w:t>第四条</w:t>
      </w:r>
      <w:r>
        <w:rPr>
          <w:rFonts w:hint="eastAsia" w:ascii="仿宋_GB2312" w:cs="Arial"/>
          <w:color w:val="000000"/>
          <w:sz w:val="32"/>
          <w:szCs w:val="32"/>
        </w:rPr>
        <w:t xml:space="preserve"> </w:t>
      </w:r>
      <w:r>
        <w:rPr>
          <w:rFonts w:hint="eastAsia" w:ascii="仿宋" w:hAnsi="仿宋" w:eastAsia="仿宋" w:cs="Arial"/>
          <w:color w:val="000000"/>
          <w:sz w:val="32"/>
          <w:szCs w:val="32"/>
        </w:rPr>
        <w:t>医疗保障部门对符合条件的医保药师按下列程序进行备案：</w:t>
      </w:r>
    </w:p>
    <w:p>
      <w:pPr>
        <w:spacing w:line="560" w:lineRule="exact"/>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（一）药师</w:t>
      </w:r>
      <w:r>
        <w:rPr>
          <w:rFonts w:ascii="仿宋" w:hAnsi="仿宋" w:eastAsia="仿宋" w:cs="Arial"/>
          <w:color w:val="000000"/>
          <w:sz w:val="32"/>
          <w:szCs w:val="32"/>
        </w:rPr>
        <w:t>本人</w:t>
      </w:r>
      <w:r>
        <w:rPr>
          <w:rFonts w:hint="eastAsia" w:ascii="仿宋" w:hAnsi="仿宋" w:eastAsia="仿宋" w:cs="Arial"/>
          <w:color w:val="000000"/>
          <w:sz w:val="32"/>
          <w:szCs w:val="32"/>
        </w:rPr>
        <w:t>向</w:t>
      </w:r>
      <w:r>
        <w:rPr>
          <w:rFonts w:ascii="仿宋" w:hAnsi="仿宋" w:eastAsia="仿宋" w:cs="Arial"/>
          <w:color w:val="000000"/>
          <w:sz w:val="32"/>
          <w:szCs w:val="32"/>
        </w:rPr>
        <w:t>定点</w:t>
      </w:r>
      <w:r>
        <w:rPr>
          <w:rFonts w:hint="eastAsia" w:ascii="仿宋" w:hAnsi="仿宋" w:eastAsia="仿宋" w:cs="Arial"/>
          <w:color w:val="000000"/>
          <w:sz w:val="32"/>
          <w:szCs w:val="32"/>
        </w:rPr>
        <w:t>零售药店</w:t>
      </w:r>
      <w:r>
        <w:rPr>
          <w:rFonts w:ascii="仿宋" w:hAnsi="仿宋" w:eastAsia="仿宋" w:cs="Arial"/>
          <w:color w:val="000000"/>
          <w:sz w:val="32"/>
          <w:szCs w:val="32"/>
        </w:rPr>
        <w:t>提出</w:t>
      </w:r>
      <w:r>
        <w:rPr>
          <w:rFonts w:hint="eastAsia" w:ascii="仿宋" w:hAnsi="仿宋" w:eastAsia="仿宋" w:cs="Arial"/>
          <w:color w:val="000000"/>
          <w:sz w:val="32"/>
          <w:szCs w:val="32"/>
        </w:rPr>
        <w:t>资质备案</w:t>
      </w:r>
      <w:r>
        <w:rPr>
          <w:rFonts w:ascii="仿宋" w:hAnsi="仿宋" w:eastAsia="仿宋" w:cs="Arial"/>
          <w:color w:val="000000"/>
          <w:sz w:val="32"/>
          <w:szCs w:val="32"/>
        </w:rPr>
        <w:t>申请，定点</w:t>
      </w:r>
      <w:r>
        <w:rPr>
          <w:rFonts w:hint="eastAsia" w:ascii="仿宋" w:hAnsi="仿宋" w:eastAsia="仿宋" w:cs="Arial"/>
          <w:color w:val="000000"/>
          <w:sz w:val="32"/>
          <w:szCs w:val="32"/>
        </w:rPr>
        <w:t>零售药店</w:t>
      </w:r>
      <w:r>
        <w:rPr>
          <w:rFonts w:ascii="仿宋" w:hAnsi="仿宋" w:eastAsia="仿宋" w:cs="Arial"/>
          <w:color w:val="000000"/>
          <w:sz w:val="32"/>
          <w:szCs w:val="32"/>
        </w:rPr>
        <w:t>对</w:t>
      </w:r>
      <w:r>
        <w:rPr>
          <w:rFonts w:hint="eastAsia" w:ascii="仿宋" w:hAnsi="仿宋" w:eastAsia="仿宋" w:cs="Arial"/>
          <w:color w:val="000000"/>
          <w:sz w:val="32"/>
          <w:szCs w:val="32"/>
        </w:rPr>
        <w:t>申请</w:t>
      </w:r>
      <w:r>
        <w:rPr>
          <w:rFonts w:ascii="仿宋" w:hAnsi="仿宋" w:eastAsia="仿宋" w:cs="Arial"/>
          <w:color w:val="000000"/>
          <w:sz w:val="32"/>
          <w:szCs w:val="32"/>
        </w:rPr>
        <w:t>材料进行初审</w:t>
      </w:r>
      <w:r>
        <w:rPr>
          <w:rFonts w:hint="eastAsia" w:ascii="仿宋" w:hAnsi="仿宋" w:eastAsia="仿宋" w:cs="Arial"/>
          <w:color w:val="000000"/>
          <w:sz w:val="32"/>
          <w:szCs w:val="32"/>
        </w:rPr>
        <w:t>，</w:t>
      </w:r>
      <w:r>
        <w:rPr>
          <w:rFonts w:ascii="仿宋" w:hAnsi="仿宋" w:eastAsia="仿宋" w:cs="Arial"/>
          <w:color w:val="000000"/>
          <w:sz w:val="32"/>
          <w:szCs w:val="32"/>
        </w:rPr>
        <w:t>将符合</w:t>
      </w:r>
      <w:r>
        <w:rPr>
          <w:rFonts w:hint="eastAsia" w:ascii="仿宋" w:hAnsi="仿宋" w:eastAsia="仿宋" w:cs="Arial"/>
          <w:color w:val="000000"/>
          <w:sz w:val="32"/>
          <w:szCs w:val="32"/>
        </w:rPr>
        <w:t>申报</w:t>
      </w:r>
      <w:r>
        <w:rPr>
          <w:rFonts w:ascii="仿宋" w:hAnsi="仿宋" w:eastAsia="仿宋" w:cs="Arial"/>
          <w:color w:val="000000"/>
          <w:sz w:val="32"/>
          <w:szCs w:val="32"/>
        </w:rPr>
        <w:t>条件的</w:t>
      </w:r>
      <w:r>
        <w:rPr>
          <w:rFonts w:hint="eastAsia" w:ascii="仿宋" w:hAnsi="仿宋" w:eastAsia="仿宋" w:cs="Arial"/>
          <w:color w:val="000000"/>
          <w:sz w:val="32"/>
          <w:szCs w:val="32"/>
        </w:rPr>
        <w:t>人员</w:t>
      </w:r>
      <w:r>
        <w:rPr>
          <w:rFonts w:ascii="仿宋" w:hAnsi="仿宋" w:eastAsia="仿宋" w:cs="Arial"/>
          <w:color w:val="000000"/>
          <w:sz w:val="32"/>
          <w:szCs w:val="32"/>
        </w:rPr>
        <w:t>信息报</w:t>
      </w:r>
      <w:r>
        <w:rPr>
          <w:rFonts w:hint="eastAsia" w:ascii="仿宋" w:hAnsi="仿宋" w:eastAsia="仿宋" w:cs="Arial"/>
          <w:color w:val="000000"/>
          <w:sz w:val="32"/>
          <w:szCs w:val="32"/>
        </w:rPr>
        <w:t>送医疗保障部门；</w:t>
      </w:r>
    </w:p>
    <w:p>
      <w:pPr>
        <w:spacing w:line="560" w:lineRule="exact"/>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（二）医疗保障部门</w:t>
      </w:r>
      <w:r>
        <w:rPr>
          <w:rFonts w:ascii="仿宋" w:hAnsi="仿宋" w:eastAsia="仿宋" w:cs="Arial"/>
          <w:color w:val="000000"/>
          <w:sz w:val="32"/>
          <w:szCs w:val="32"/>
        </w:rPr>
        <w:t>对申报的</w:t>
      </w:r>
      <w:r>
        <w:rPr>
          <w:rFonts w:hint="eastAsia" w:ascii="仿宋" w:hAnsi="仿宋" w:eastAsia="仿宋" w:cs="Arial"/>
          <w:color w:val="000000"/>
          <w:sz w:val="32"/>
          <w:szCs w:val="32"/>
        </w:rPr>
        <w:t>人员信息</w:t>
      </w:r>
      <w:r>
        <w:rPr>
          <w:rFonts w:ascii="仿宋" w:hAnsi="仿宋" w:eastAsia="仿宋" w:cs="Arial"/>
          <w:color w:val="000000"/>
          <w:sz w:val="32"/>
          <w:szCs w:val="32"/>
        </w:rPr>
        <w:t>进行</w:t>
      </w:r>
      <w:r>
        <w:rPr>
          <w:rFonts w:hint="eastAsia" w:ascii="仿宋" w:hAnsi="仿宋" w:eastAsia="仿宋" w:cs="Arial"/>
          <w:color w:val="000000"/>
          <w:sz w:val="32"/>
          <w:szCs w:val="32"/>
        </w:rPr>
        <w:t>复核</w:t>
      </w:r>
      <w:r>
        <w:rPr>
          <w:rFonts w:ascii="仿宋" w:hAnsi="仿宋" w:eastAsia="仿宋" w:cs="Arial"/>
          <w:color w:val="000000"/>
          <w:sz w:val="32"/>
          <w:szCs w:val="32"/>
        </w:rPr>
        <w:t>，</w:t>
      </w:r>
      <w:r>
        <w:rPr>
          <w:rFonts w:hint="eastAsia" w:ascii="仿宋" w:hAnsi="仿宋" w:eastAsia="仿宋" w:cs="Arial"/>
          <w:color w:val="000000"/>
          <w:sz w:val="32"/>
          <w:szCs w:val="32"/>
        </w:rPr>
        <w:t>组织符合条件的申报人员进行培训、考试，审核通过后，编制医保服务编码，</w:t>
      </w:r>
      <w:r>
        <w:rPr>
          <w:rFonts w:ascii="仿宋" w:hAnsi="仿宋" w:eastAsia="仿宋" w:cs="Arial"/>
          <w:color w:val="000000"/>
          <w:sz w:val="32"/>
          <w:szCs w:val="32"/>
        </w:rPr>
        <w:t>并</w:t>
      </w:r>
      <w:r>
        <w:rPr>
          <w:rFonts w:hint="eastAsia" w:ascii="仿宋" w:hAnsi="仿宋" w:eastAsia="仿宋" w:cs="Arial"/>
          <w:color w:val="000000"/>
          <w:sz w:val="32"/>
          <w:szCs w:val="32"/>
        </w:rPr>
        <w:t>将其</w:t>
      </w:r>
      <w:r>
        <w:rPr>
          <w:rFonts w:ascii="仿宋" w:hAnsi="仿宋" w:eastAsia="仿宋" w:cs="Arial"/>
          <w:color w:val="000000"/>
          <w:sz w:val="32"/>
          <w:szCs w:val="32"/>
        </w:rPr>
        <w:t>纳入医保信息系统进行管理。</w:t>
      </w:r>
    </w:p>
    <w:p>
      <w:pPr>
        <w:spacing w:line="560" w:lineRule="exact"/>
        <w:ind w:firstLine="640" w:firstLineChars="200"/>
        <w:rPr>
          <w:rFonts w:ascii="仿宋_GB2312" w:cs="Arial"/>
          <w:color w:val="000000"/>
          <w:sz w:val="32"/>
          <w:szCs w:val="32"/>
        </w:rPr>
      </w:pPr>
      <w:r>
        <w:rPr>
          <w:rFonts w:hint="eastAsia" w:ascii="楷体" w:hAnsi="楷体" w:eastAsia="楷体" w:cs="Arial"/>
          <w:color w:val="000000"/>
          <w:sz w:val="32"/>
          <w:szCs w:val="32"/>
        </w:rPr>
        <w:t>第五条</w:t>
      </w:r>
      <w:r>
        <w:rPr>
          <w:rFonts w:hint="eastAsia" w:ascii="仿宋_GB2312" w:cs="Arial"/>
          <w:color w:val="000000"/>
          <w:sz w:val="32"/>
          <w:szCs w:val="32"/>
        </w:rPr>
        <w:t xml:space="preserve"> </w:t>
      </w:r>
      <w:r>
        <w:rPr>
          <w:rFonts w:hint="eastAsia" w:ascii="仿宋" w:hAnsi="仿宋" w:eastAsia="仿宋" w:cs="Arial"/>
          <w:color w:val="000000"/>
          <w:sz w:val="32"/>
          <w:szCs w:val="32"/>
        </w:rPr>
        <w:t>医保药师个人信息</w:t>
      </w:r>
      <w:r>
        <w:rPr>
          <w:rFonts w:ascii="仿宋" w:hAnsi="仿宋" w:eastAsia="仿宋" w:cs="Arial"/>
          <w:color w:val="000000"/>
          <w:sz w:val="32"/>
          <w:szCs w:val="32"/>
        </w:rPr>
        <w:t>（包括退休、终止</w:t>
      </w:r>
      <w:r>
        <w:rPr>
          <w:rFonts w:hint="eastAsia" w:ascii="仿宋" w:hAnsi="仿宋" w:eastAsia="仿宋" w:cs="Arial"/>
          <w:color w:val="000000"/>
          <w:sz w:val="32"/>
          <w:szCs w:val="32"/>
        </w:rPr>
        <w:t>药师</w:t>
      </w:r>
      <w:r>
        <w:rPr>
          <w:rFonts w:ascii="仿宋" w:hAnsi="仿宋" w:eastAsia="仿宋" w:cs="Arial"/>
          <w:color w:val="000000"/>
          <w:sz w:val="32"/>
          <w:szCs w:val="32"/>
        </w:rPr>
        <w:t>执业活动等）或执业地点、执业范围发生变更，定点</w:t>
      </w:r>
      <w:r>
        <w:rPr>
          <w:rFonts w:hint="eastAsia" w:ascii="仿宋" w:hAnsi="仿宋" w:eastAsia="仿宋" w:cs="Arial"/>
          <w:color w:val="000000"/>
          <w:sz w:val="32"/>
          <w:szCs w:val="32"/>
        </w:rPr>
        <w:t>零售药店</w:t>
      </w:r>
      <w:r>
        <w:rPr>
          <w:rFonts w:ascii="仿宋" w:hAnsi="仿宋" w:eastAsia="仿宋" w:cs="Arial"/>
          <w:color w:val="000000"/>
          <w:sz w:val="32"/>
          <w:szCs w:val="32"/>
        </w:rPr>
        <w:t>应予以及时办理和申报，</w:t>
      </w:r>
      <w:r>
        <w:rPr>
          <w:rFonts w:hint="eastAsia" w:ascii="仿宋" w:hAnsi="仿宋" w:eastAsia="仿宋" w:cs="Arial"/>
          <w:color w:val="000000"/>
          <w:sz w:val="32"/>
          <w:szCs w:val="32"/>
        </w:rPr>
        <w:t>医疗保障部门</w:t>
      </w:r>
      <w:r>
        <w:rPr>
          <w:rFonts w:ascii="仿宋" w:hAnsi="仿宋" w:eastAsia="仿宋" w:cs="Arial"/>
          <w:color w:val="000000"/>
          <w:sz w:val="32"/>
          <w:szCs w:val="32"/>
        </w:rPr>
        <w:t>根据申报情况对</w:t>
      </w:r>
      <w:r>
        <w:rPr>
          <w:rFonts w:hint="eastAsia" w:ascii="仿宋" w:hAnsi="仿宋" w:eastAsia="仿宋" w:cs="Arial"/>
          <w:color w:val="000000"/>
          <w:sz w:val="32"/>
          <w:szCs w:val="32"/>
        </w:rPr>
        <w:t>医保药师</w:t>
      </w:r>
      <w:r>
        <w:rPr>
          <w:rFonts w:ascii="仿宋" w:hAnsi="仿宋" w:eastAsia="仿宋" w:cs="Arial"/>
          <w:color w:val="000000"/>
          <w:sz w:val="32"/>
          <w:szCs w:val="32"/>
        </w:rPr>
        <w:t>相关信息进行</w:t>
      </w:r>
      <w:r>
        <w:rPr>
          <w:rFonts w:hint="eastAsia" w:ascii="仿宋" w:hAnsi="仿宋" w:eastAsia="仿宋" w:cs="Arial"/>
          <w:color w:val="000000"/>
          <w:sz w:val="32"/>
          <w:szCs w:val="32"/>
        </w:rPr>
        <w:t>审核更新</w:t>
      </w:r>
      <w:r>
        <w:rPr>
          <w:rFonts w:ascii="仿宋" w:hAnsi="仿宋" w:eastAsia="仿宋" w:cs="Arial"/>
          <w:color w:val="000000"/>
          <w:sz w:val="32"/>
          <w:szCs w:val="32"/>
        </w:rPr>
        <w:t>。</w:t>
      </w:r>
    </w:p>
    <w:p>
      <w:pPr>
        <w:tabs>
          <w:tab w:val="left" w:pos="0"/>
        </w:tabs>
        <w:spacing w:before="156" w:beforeLines="50" w:after="156" w:afterLines="50" w:line="560" w:lineRule="exact"/>
        <w:jc w:val="center"/>
        <w:rPr>
          <w:rFonts w:ascii="黑体" w:hAnsi="宋体" w:eastAsia="黑体" w:cs="Arial"/>
          <w:color w:val="000000"/>
          <w:sz w:val="32"/>
          <w:szCs w:val="32"/>
        </w:rPr>
      </w:pPr>
      <w:r>
        <w:rPr>
          <w:rFonts w:hint="eastAsia" w:ascii="黑体" w:hAnsi="宋体" w:eastAsia="黑体" w:cs="Arial"/>
          <w:color w:val="000000"/>
          <w:sz w:val="32"/>
          <w:szCs w:val="32"/>
        </w:rPr>
        <w:t>第三章 信用评价</w:t>
      </w:r>
    </w:p>
    <w:p>
      <w:pPr>
        <w:spacing w:line="560" w:lineRule="exact"/>
        <w:ind w:firstLine="640" w:firstLineChars="200"/>
        <w:rPr>
          <w:rFonts w:ascii="仿宋" w:hAnsi="仿宋" w:eastAsia="仿宋" w:cs="Arial"/>
          <w:color w:val="000000"/>
          <w:sz w:val="32"/>
          <w:szCs w:val="32"/>
        </w:rPr>
      </w:pPr>
      <w:r>
        <w:rPr>
          <w:rFonts w:hint="eastAsia" w:ascii="楷体" w:hAnsi="楷体" w:eastAsia="楷体" w:cs="Arial"/>
          <w:color w:val="000000"/>
          <w:sz w:val="32"/>
          <w:szCs w:val="32"/>
        </w:rPr>
        <w:t>第六条</w:t>
      </w:r>
      <w:r>
        <w:rPr>
          <w:rFonts w:hint="eastAsia" w:ascii="仿宋_GB2312" w:cs="Arial"/>
          <w:color w:val="000000"/>
          <w:sz w:val="32"/>
          <w:szCs w:val="32"/>
        </w:rPr>
        <w:t xml:space="preserve"> </w:t>
      </w:r>
      <w:r>
        <w:rPr>
          <w:rFonts w:hint="eastAsia" w:ascii="仿宋" w:hAnsi="仿宋" w:eastAsia="仿宋" w:cs="Arial"/>
          <w:color w:val="000000"/>
          <w:sz w:val="32"/>
          <w:szCs w:val="32"/>
        </w:rPr>
        <w:t>医保药师信用评价实行记分制管理，医疗保障部门对医保药师在提供医保服务中的违法违规行为进行动态记分。</w:t>
      </w:r>
    </w:p>
    <w:p>
      <w:pPr>
        <w:spacing w:line="560" w:lineRule="exact"/>
        <w:ind w:firstLine="640" w:firstLineChars="200"/>
        <w:rPr>
          <w:rFonts w:ascii="仿宋" w:hAnsi="仿宋" w:eastAsia="仿宋" w:cs="Arial"/>
          <w:color w:val="000000"/>
          <w:sz w:val="32"/>
          <w:szCs w:val="32"/>
        </w:rPr>
      </w:pPr>
      <w:r>
        <w:rPr>
          <w:rFonts w:hint="eastAsia" w:ascii="楷体" w:hAnsi="楷体" w:eastAsia="楷体" w:cs="Arial"/>
          <w:color w:val="000000"/>
          <w:sz w:val="32"/>
          <w:szCs w:val="32"/>
        </w:rPr>
        <w:t>第七条</w:t>
      </w:r>
      <w:r>
        <w:rPr>
          <w:rFonts w:hint="eastAsia" w:ascii="仿宋_GB2312" w:cs="Arial"/>
          <w:color w:val="000000"/>
          <w:sz w:val="32"/>
          <w:szCs w:val="32"/>
        </w:rPr>
        <w:t xml:space="preserve"> </w:t>
      </w:r>
      <w:r>
        <w:rPr>
          <w:rFonts w:hint="eastAsia" w:ascii="仿宋" w:hAnsi="仿宋" w:eastAsia="仿宋" w:cs="Arial"/>
          <w:color w:val="000000"/>
          <w:sz w:val="32"/>
          <w:szCs w:val="32"/>
        </w:rPr>
        <w:t>医保药师记分在一个自然年度内累加计算，每年度末记分清零。</w:t>
      </w:r>
    </w:p>
    <w:p>
      <w:pPr>
        <w:spacing w:line="560" w:lineRule="exact"/>
        <w:ind w:firstLine="640" w:firstLineChars="200"/>
        <w:rPr>
          <w:rFonts w:ascii="宋体" w:hAnsi="宋体" w:cs="宋体"/>
          <w:sz w:val="32"/>
          <w:szCs w:val="32"/>
        </w:rPr>
      </w:pPr>
      <w:r>
        <w:rPr>
          <w:rFonts w:hint="eastAsia" w:ascii="楷体" w:hAnsi="楷体" w:eastAsia="楷体" w:cs="Arial"/>
          <w:color w:val="000000"/>
          <w:sz w:val="32"/>
          <w:szCs w:val="32"/>
        </w:rPr>
        <w:t xml:space="preserve">第八条 </w:t>
      </w:r>
      <w:r>
        <w:rPr>
          <w:rFonts w:hint="eastAsia" w:ascii="仿宋" w:hAnsi="仿宋" w:eastAsia="仿宋" w:cs="Arial"/>
          <w:color w:val="000000"/>
          <w:sz w:val="32"/>
          <w:szCs w:val="32"/>
        </w:rPr>
        <w:t>依据医保药师违规行为的严重程度，一次记分的分值分为10分、5分、3分、1分四种。</w:t>
      </w:r>
    </w:p>
    <w:p>
      <w:pPr>
        <w:spacing w:line="560" w:lineRule="exact"/>
        <w:ind w:firstLine="640" w:firstLineChars="200"/>
        <w:rPr>
          <w:rFonts w:ascii="仿宋" w:hAnsi="仿宋" w:eastAsia="仿宋" w:cs="Arial"/>
          <w:color w:val="000000"/>
          <w:sz w:val="32"/>
          <w:szCs w:val="32"/>
        </w:rPr>
      </w:pPr>
      <w:r>
        <w:rPr>
          <w:rFonts w:hint="eastAsia" w:ascii="楷体" w:hAnsi="楷体" w:eastAsia="楷体" w:cs="Arial"/>
          <w:color w:val="000000"/>
          <w:sz w:val="32"/>
          <w:szCs w:val="32"/>
        </w:rPr>
        <w:t>第九条</w:t>
      </w:r>
      <w:r>
        <w:rPr>
          <w:rFonts w:hint="eastAsia" w:ascii="仿宋" w:hAnsi="仿宋" w:eastAsia="仿宋" w:cs="Arial"/>
          <w:color w:val="000000"/>
          <w:sz w:val="32"/>
          <w:szCs w:val="32"/>
        </w:rPr>
        <w:t xml:space="preserve"> 医保药师有下列违规行为之一的，一次记10分：</w:t>
      </w:r>
    </w:p>
    <w:p>
      <w:pPr>
        <w:spacing w:line="560" w:lineRule="exact"/>
        <w:ind w:firstLine="640" w:firstLineChars="200"/>
        <w:rPr>
          <w:rFonts w:hint="eastAsia" w:ascii="仿宋" w:hAnsi="仿宋" w:eastAsia="仿宋" w:cs="Arial"/>
          <w:color w:val="000000"/>
          <w:sz w:val="32"/>
          <w:szCs w:val="32"/>
        </w:rPr>
      </w:pPr>
      <w:r>
        <w:rPr>
          <w:rFonts w:hint="eastAsia" w:ascii="仿宋" w:hAnsi="仿宋" w:eastAsia="仿宋" w:cs="Arial"/>
          <w:color w:val="000000"/>
          <w:sz w:val="32"/>
          <w:szCs w:val="32"/>
        </w:rPr>
        <w:t>1. 伪造、变造医疗文书、医疗费票据等资料，骗取医保基金；</w:t>
      </w:r>
      <w:r>
        <w:rPr>
          <w:rFonts w:ascii="仿宋" w:hAnsi="仿宋" w:eastAsia="仿宋" w:cs="Arial"/>
          <w:color w:val="000000"/>
          <w:sz w:val="32"/>
          <w:szCs w:val="32"/>
        </w:rPr>
        <w:t xml:space="preserve"> </w:t>
      </w:r>
    </w:p>
    <w:p>
      <w:pPr>
        <w:spacing w:line="560" w:lineRule="exact"/>
        <w:ind w:firstLine="640"/>
        <w:rPr>
          <w:rFonts w:eastAsia="仿宋_GB2312"/>
          <w:color w:val="000000"/>
          <w:sz w:val="32"/>
          <w:szCs w:val="32"/>
        </w:rPr>
      </w:pPr>
      <w:r>
        <w:rPr>
          <w:rFonts w:eastAsia="仿宋_GB2312"/>
          <w:color w:val="000000"/>
          <w:sz w:val="32"/>
          <w:szCs w:val="32"/>
        </w:rPr>
        <w:t>2.</w:t>
      </w:r>
      <w:r>
        <w:rPr>
          <w:rFonts w:hint="eastAsia" w:ascii="仿宋" w:hAnsi="仿宋" w:eastAsia="仿宋" w:cs="Arial"/>
          <w:color w:val="000000"/>
          <w:sz w:val="32"/>
          <w:szCs w:val="32"/>
        </w:rPr>
        <w:t xml:space="preserve"> 利用医保凭证或医保待遇骗取医疗保险基金</w:t>
      </w:r>
      <w:r>
        <w:rPr>
          <w:rFonts w:eastAsia="仿宋_GB2312"/>
          <w:color w:val="000000"/>
          <w:sz w:val="32"/>
          <w:szCs w:val="32"/>
        </w:rPr>
        <w:t>；</w:t>
      </w:r>
    </w:p>
    <w:p>
      <w:pPr>
        <w:spacing w:line="560" w:lineRule="exact"/>
        <w:ind w:firstLine="640"/>
        <w:rPr>
          <w:rFonts w:hint="eastAsia" w:eastAsia="仿宋_GB2312"/>
          <w:color w:val="000000"/>
          <w:sz w:val="32"/>
          <w:szCs w:val="32"/>
        </w:rPr>
      </w:pPr>
      <w:r>
        <w:rPr>
          <w:rFonts w:hint="eastAsia" w:eastAsia="仿宋_GB2312"/>
          <w:color w:val="000000"/>
          <w:sz w:val="32"/>
          <w:szCs w:val="32"/>
        </w:rPr>
        <w:t>3.</w:t>
      </w:r>
      <w:r>
        <w:rPr>
          <w:rFonts w:eastAsia="仿宋_GB2312"/>
          <w:color w:val="000000"/>
          <w:sz w:val="32"/>
          <w:szCs w:val="32"/>
        </w:rPr>
        <w:t xml:space="preserve"> </w:t>
      </w:r>
      <w:r>
        <w:rPr>
          <w:rFonts w:hint="eastAsia" w:eastAsia="仿宋_GB2312"/>
          <w:color w:val="000000"/>
          <w:sz w:val="32"/>
          <w:szCs w:val="32"/>
        </w:rPr>
        <w:t>在药品经营管理中因存在违法行为被药品监管等行政部门处罚；</w:t>
      </w:r>
    </w:p>
    <w:p>
      <w:pPr>
        <w:spacing w:line="560" w:lineRule="exact"/>
        <w:ind w:firstLine="640"/>
        <w:rPr>
          <w:rFonts w:eastAsia="仿宋_GB2312"/>
          <w:color w:val="000000"/>
          <w:sz w:val="32"/>
          <w:szCs w:val="32"/>
        </w:rPr>
      </w:pPr>
      <w:r>
        <w:rPr>
          <w:rFonts w:hint="eastAsia" w:eastAsia="仿宋_GB2312"/>
          <w:color w:val="000000"/>
          <w:sz w:val="32"/>
          <w:szCs w:val="32"/>
        </w:rPr>
        <w:t>4</w:t>
      </w:r>
      <w:r>
        <w:rPr>
          <w:rFonts w:eastAsia="仿宋_GB2312"/>
          <w:color w:val="000000"/>
          <w:sz w:val="32"/>
          <w:szCs w:val="32"/>
        </w:rPr>
        <w:t xml:space="preserve">. </w:t>
      </w:r>
      <w:r>
        <w:rPr>
          <w:rFonts w:hint="eastAsia" w:eastAsia="仿宋_GB2312"/>
          <w:color w:val="000000"/>
          <w:sz w:val="32"/>
          <w:szCs w:val="32"/>
        </w:rPr>
        <w:t>为非定点单位进行医保结算。</w:t>
      </w:r>
    </w:p>
    <w:p>
      <w:pPr>
        <w:spacing w:line="560" w:lineRule="exact"/>
        <w:ind w:firstLine="640" w:firstLineChars="200"/>
        <w:rPr>
          <w:rFonts w:eastAsia="仿宋_GB2312"/>
          <w:color w:val="000000"/>
          <w:sz w:val="32"/>
          <w:szCs w:val="32"/>
        </w:rPr>
      </w:pPr>
      <w:r>
        <w:rPr>
          <w:rFonts w:hint="eastAsia" w:ascii="楷体" w:hAnsi="楷体" w:eastAsia="楷体" w:cs="Arial"/>
          <w:color w:val="000000"/>
          <w:sz w:val="32"/>
          <w:szCs w:val="32"/>
        </w:rPr>
        <w:t xml:space="preserve">第十条 </w:t>
      </w:r>
      <w:r>
        <w:rPr>
          <w:rFonts w:hint="eastAsia" w:eastAsia="仿宋_GB2312"/>
          <w:color w:val="000000"/>
          <w:sz w:val="32"/>
          <w:szCs w:val="32"/>
        </w:rPr>
        <w:t>医保药师有下列违规行为之一的，一次记5分：</w:t>
      </w:r>
    </w:p>
    <w:p>
      <w:pPr>
        <w:spacing w:line="560" w:lineRule="exact"/>
        <w:ind w:firstLine="640"/>
        <w:rPr>
          <w:rFonts w:hint="eastAsia" w:eastAsia="仿宋_GB2312"/>
          <w:color w:val="000000"/>
          <w:sz w:val="32"/>
          <w:szCs w:val="32"/>
        </w:rPr>
      </w:pPr>
      <w:r>
        <w:rPr>
          <w:rFonts w:eastAsia="仿宋_GB2312"/>
          <w:color w:val="000000"/>
          <w:sz w:val="32"/>
          <w:szCs w:val="32"/>
        </w:rPr>
        <w:t>1. 将</w:t>
      </w:r>
      <w:r>
        <w:rPr>
          <w:rFonts w:hint="eastAsia" w:eastAsia="仿宋_GB2312"/>
          <w:color w:val="000000"/>
          <w:sz w:val="32"/>
          <w:szCs w:val="32"/>
        </w:rPr>
        <w:t>化妆品</w:t>
      </w:r>
      <w:r>
        <w:rPr>
          <w:rFonts w:eastAsia="仿宋_GB2312"/>
          <w:color w:val="000000"/>
          <w:sz w:val="32"/>
          <w:szCs w:val="32"/>
        </w:rPr>
        <w:t>、生活用品、保健品等非医保支付范围费用串换成医保基金支付范围</w:t>
      </w:r>
      <w:r>
        <w:rPr>
          <w:rFonts w:hint="eastAsia" w:eastAsia="仿宋_GB2312"/>
          <w:color w:val="000000"/>
          <w:sz w:val="32"/>
          <w:szCs w:val="32"/>
        </w:rPr>
        <w:t>进行结算</w:t>
      </w:r>
      <w:r>
        <w:rPr>
          <w:rFonts w:eastAsia="仿宋_GB2312"/>
          <w:color w:val="000000"/>
          <w:sz w:val="32"/>
          <w:szCs w:val="32"/>
        </w:rPr>
        <w:t>，骗取医保基金支出的；</w:t>
      </w:r>
    </w:p>
    <w:p>
      <w:pPr>
        <w:spacing w:line="560" w:lineRule="exact"/>
        <w:ind w:firstLine="64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 xml:space="preserve"> </w:t>
      </w:r>
      <w:r>
        <w:rPr>
          <w:rFonts w:hint="eastAsia" w:eastAsia="仿宋_GB2312"/>
          <w:color w:val="000000"/>
          <w:sz w:val="32"/>
          <w:szCs w:val="32"/>
          <w:lang w:val="en-US" w:eastAsia="zh-CN"/>
        </w:rPr>
        <w:t>有“</w:t>
      </w:r>
      <w:r>
        <w:rPr>
          <w:rFonts w:hint="eastAsia" w:eastAsia="仿宋_GB2312"/>
          <w:color w:val="auto"/>
          <w:sz w:val="32"/>
          <w:szCs w:val="32"/>
        </w:rPr>
        <w:t>挂证</w:t>
      </w:r>
      <w:r>
        <w:rPr>
          <w:rFonts w:hint="eastAsia" w:eastAsia="仿宋_GB2312"/>
          <w:color w:val="auto"/>
          <w:sz w:val="32"/>
          <w:szCs w:val="32"/>
          <w:lang w:eastAsia="zh-CN"/>
        </w:rPr>
        <w:t>”</w:t>
      </w:r>
      <w:r>
        <w:rPr>
          <w:rFonts w:hint="eastAsia" w:eastAsia="仿宋_GB2312"/>
          <w:color w:val="auto"/>
          <w:sz w:val="32"/>
          <w:szCs w:val="32"/>
          <w:lang w:val="en-US" w:eastAsia="zh-CN"/>
        </w:rPr>
        <w:t>行为的</w:t>
      </w:r>
      <w:r>
        <w:rPr>
          <w:rFonts w:eastAsia="仿宋_GB2312"/>
          <w:color w:val="000000"/>
          <w:sz w:val="32"/>
          <w:szCs w:val="32"/>
        </w:rPr>
        <w:t>；</w:t>
      </w:r>
    </w:p>
    <w:p>
      <w:pPr>
        <w:spacing w:line="560" w:lineRule="exact"/>
        <w:ind w:firstLine="640"/>
        <w:rPr>
          <w:rFonts w:eastAsia="仿宋_GB2312"/>
          <w:color w:val="000000"/>
          <w:sz w:val="32"/>
          <w:szCs w:val="32"/>
        </w:rPr>
      </w:pPr>
      <w:r>
        <w:rPr>
          <w:rFonts w:hint="eastAsia" w:eastAsia="仿宋_GB2312"/>
          <w:color w:val="000000"/>
          <w:sz w:val="32"/>
          <w:szCs w:val="32"/>
        </w:rPr>
        <w:t>3.</w:t>
      </w:r>
      <w:r>
        <w:rPr>
          <w:rFonts w:eastAsia="仿宋_GB2312"/>
          <w:color w:val="000000"/>
          <w:sz w:val="32"/>
          <w:szCs w:val="32"/>
        </w:rPr>
        <w:t xml:space="preserve"> </w:t>
      </w:r>
      <w:r>
        <w:rPr>
          <w:rFonts w:hint="eastAsia" w:eastAsia="仿宋_GB2312"/>
          <w:color w:val="000000"/>
          <w:sz w:val="32"/>
          <w:szCs w:val="32"/>
        </w:rPr>
        <w:t>销售假劣药品、过期药品，从非法渠道购进药品</w:t>
      </w:r>
      <w:r>
        <w:rPr>
          <w:rFonts w:eastAsia="仿宋_GB2312"/>
          <w:color w:val="000000"/>
          <w:sz w:val="32"/>
          <w:szCs w:val="32"/>
        </w:rPr>
        <w:t>。</w:t>
      </w:r>
    </w:p>
    <w:p>
      <w:pPr>
        <w:spacing w:line="560" w:lineRule="exact"/>
        <w:ind w:firstLine="640" w:firstLineChars="200"/>
        <w:rPr>
          <w:rFonts w:ascii="仿宋" w:hAnsi="仿宋" w:eastAsia="仿宋" w:cs="Arial"/>
          <w:color w:val="000000"/>
          <w:sz w:val="32"/>
          <w:szCs w:val="32"/>
        </w:rPr>
      </w:pPr>
      <w:r>
        <w:rPr>
          <w:rFonts w:hint="eastAsia" w:ascii="楷体" w:hAnsi="楷体" w:eastAsia="楷体" w:cs="Arial"/>
          <w:color w:val="000000"/>
          <w:sz w:val="32"/>
          <w:szCs w:val="32"/>
        </w:rPr>
        <w:t xml:space="preserve">第十一条 </w:t>
      </w:r>
      <w:r>
        <w:rPr>
          <w:rFonts w:hint="eastAsia" w:ascii="仿宋" w:hAnsi="仿宋" w:eastAsia="仿宋" w:cs="Arial"/>
          <w:color w:val="000000"/>
          <w:sz w:val="32"/>
          <w:szCs w:val="32"/>
        </w:rPr>
        <w:t>医保药师有下列违规行为之一的，一次记3分：</w:t>
      </w:r>
    </w:p>
    <w:p>
      <w:pPr>
        <w:spacing w:line="560" w:lineRule="exact"/>
        <w:ind w:firstLine="640"/>
        <w:rPr>
          <w:rFonts w:eastAsia="仿宋_GB2312"/>
          <w:color w:val="000000"/>
          <w:sz w:val="32"/>
          <w:szCs w:val="32"/>
        </w:rPr>
      </w:pPr>
      <w:r>
        <w:rPr>
          <w:rFonts w:hint="eastAsia" w:eastAsia="仿宋_GB2312"/>
          <w:color w:val="000000"/>
          <w:sz w:val="32"/>
          <w:szCs w:val="32"/>
        </w:rPr>
        <w:t>1</w:t>
      </w:r>
      <w:r>
        <w:rPr>
          <w:rFonts w:eastAsia="仿宋_GB2312"/>
          <w:color w:val="000000"/>
          <w:sz w:val="32"/>
          <w:szCs w:val="32"/>
        </w:rPr>
        <w:t>.未进行证卡核实，导致人卡不符造成医疗保险基金损失的；</w:t>
      </w:r>
    </w:p>
    <w:p>
      <w:pPr>
        <w:spacing w:line="560" w:lineRule="exact"/>
        <w:ind w:firstLine="64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 故意曲解医保政策和管理规定，挑动参保人员上访，造成恶劣影响的；</w:t>
      </w:r>
    </w:p>
    <w:p>
      <w:pPr>
        <w:spacing w:line="560" w:lineRule="exact"/>
        <w:ind w:firstLine="640"/>
        <w:rPr>
          <w:rFonts w:eastAsia="仿宋_GB2312"/>
          <w:color w:val="000000"/>
          <w:sz w:val="32"/>
          <w:szCs w:val="32"/>
        </w:rPr>
      </w:pPr>
      <w:r>
        <w:rPr>
          <w:rFonts w:hint="eastAsia" w:eastAsia="仿宋_GB2312"/>
          <w:color w:val="000000"/>
          <w:sz w:val="32"/>
          <w:szCs w:val="32"/>
        </w:rPr>
        <w:t>3.</w:t>
      </w:r>
      <w:r>
        <w:rPr>
          <w:rFonts w:eastAsia="仿宋_GB2312"/>
          <w:color w:val="000000"/>
          <w:sz w:val="32"/>
          <w:szCs w:val="32"/>
        </w:rPr>
        <w:t xml:space="preserve"> </w:t>
      </w:r>
      <w:r>
        <w:rPr>
          <w:rFonts w:hint="eastAsia" w:eastAsia="仿宋_GB2312"/>
          <w:color w:val="000000"/>
          <w:sz w:val="32"/>
          <w:szCs w:val="32"/>
        </w:rPr>
        <w:t>药品比对存在差错</w:t>
      </w:r>
      <w:r>
        <w:rPr>
          <w:rFonts w:eastAsia="仿宋_GB2312"/>
          <w:color w:val="000000"/>
          <w:sz w:val="32"/>
          <w:szCs w:val="32"/>
        </w:rPr>
        <w:t>。</w:t>
      </w:r>
    </w:p>
    <w:p>
      <w:pPr>
        <w:spacing w:line="560" w:lineRule="exact"/>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4.因涉嫌医保违规，拒不配合医保部门调查。</w:t>
      </w:r>
    </w:p>
    <w:p>
      <w:pPr>
        <w:spacing w:line="560" w:lineRule="exact"/>
        <w:ind w:firstLine="640" w:firstLineChars="200"/>
        <w:rPr>
          <w:rFonts w:ascii="仿宋" w:hAnsi="仿宋" w:eastAsia="仿宋" w:cs="Arial"/>
          <w:color w:val="000000"/>
          <w:sz w:val="32"/>
          <w:szCs w:val="32"/>
        </w:rPr>
      </w:pPr>
      <w:r>
        <w:rPr>
          <w:rFonts w:hint="eastAsia" w:ascii="楷体" w:hAnsi="楷体" w:eastAsia="楷体" w:cs="Arial"/>
          <w:color w:val="000000"/>
          <w:sz w:val="32"/>
          <w:szCs w:val="32"/>
        </w:rPr>
        <w:t xml:space="preserve">第十二条 </w:t>
      </w:r>
      <w:r>
        <w:rPr>
          <w:rFonts w:hint="eastAsia" w:ascii="仿宋" w:hAnsi="仿宋" w:eastAsia="仿宋" w:cs="Arial"/>
          <w:color w:val="000000"/>
          <w:sz w:val="32"/>
          <w:szCs w:val="32"/>
        </w:rPr>
        <w:t>医保药师有下列违规行为之一的，一次记1分：</w:t>
      </w:r>
    </w:p>
    <w:p>
      <w:pPr>
        <w:spacing w:line="560" w:lineRule="exact"/>
        <w:ind w:firstLine="640"/>
        <w:rPr>
          <w:rFonts w:eastAsia="仿宋_GB2312"/>
          <w:color w:val="000000"/>
          <w:sz w:val="32"/>
          <w:szCs w:val="32"/>
        </w:rPr>
      </w:pPr>
      <w:r>
        <w:rPr>
          <w:rFonts w:eastAsia="仿宋_GB2312"/>
          <w:color w:val="000000"/>
          <w:sz w:val="32"/>
          <w:szCs w:val="32"/>
        </w:rPr>
        <w:t>1.营业时间被查未在岗的；</w:t>
      </w:r>
    </w:p>
    <w:p>
      <w:pPr>
        <w:spacing w:line="560" w:lineRule="exact"/>
        <w:ind w:firstLine="64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无处方配药、超量配药</w:t>
      </w:r>
      <w:r>
        <w:rPr>
          <w:rFonts w:eastAsia="仿宋_GB2312"/>
          <w:color w:val="000000"/>
          <w:sz w:val="32"/>
          <w:szCs w:val="32"/>
        </w:rPr>
        <w:t>；</w:t>
      </w:r>
    </w:p>
    <w:p>
      <w:pPr>
        <w:spacing w:line="560" w:lineRule="exact"/>
        <w:ind w:firstLine="64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工作不到位，造成参保人有效投诉</w:t>
      </w:r>
      <w:r>
        <w:rPr>
          <w:rFonts w:eastAsia="仿宋_GB2312"/>
          <w:color w:val="000000"/>
          <w:sz w:val="32"/>
          <w:szCs w:val="32"/>
        </w:rPr>
        <w:t>。</w:t>
      </w:r>
    </w:p>
    <w:p>
      <w:pPr>
        <w:spacing w:line="560" w:lineRule="exact"/>
        <w:ind w:firstLine="640" w:firstLineChars="200"/>
        <w:rPr>
          <w:rFonts w:ascii="仿宋" w:hAnsi="仿宋" w:eastAsia="仿宋" w:cs="Arial"/>
          <w:color w:val="000000"/>
          <w:sz w:val="32"/>
          <w:szCs w:val="32"/>
        </w:rPr>
      </w:pPr>
      <w:r>
        <w:rPr>
          <w:rFonts w:hint="eastAsia" w:ascii="楷体" w:hAnsi="楷体" w:eastAsia="楷体" w:cs="Arial"/>
          <w:color w:val="000000"/>
          <w:sz w:val="32"/>
          <w:szCs w:val="32"/>
        </w:rPr>
        <w:t xml:space="preserve">第十三条 </w:t>
      </w:r>
      <w:r>
        <w:rPr>
          <w:rFonts w:ascii="仿宋" w:hAnsi="仿宋" w:eastAsia="仿宋" w:cs="Arial"/>
          <w:color w:val="000000"/>
          <w:sz w:val="32"/>
          <w:szCs w:val="32"/>
        </w:rPr>
        <w:t>在同一次监督检查中，发现</w:t>
      </w:r>
      <w:r>
        <w:rPr>
          <w:rFonts w:hint="eastAsia" w:ascii="仿宋" w:hAnsi="仿宋" w:eastAsia="仿宋" w:cs="Arial"/>
          <w:color w:val="000000"/>
          <w:sz w:val="32"/>
          <w:szCs w:val="32"/>
        </w:rPr>
        <w:t>医保药师</w:t>
      </w:r>
      <w:r>
        <w:rPr>
          <w:rFonts w:ascii="仿宋" w:hAnsi="仿宋" w:eastAsia="仿宋" w:cs="Arial"/>
          <w:color w:val="000000"/>
          <w:sz w:val="32"/>
          <w:szCs w:val="32"/>
        </w:rPr>
        <w:t>多次违反同一种记分情形的，应按一次违规行为予以记分；发现</w:t>
      </w:r>
      <w:r>
        <w:rPr>
          <w:rFonts w:hint="eastAsia" w:ascii="仿宋" w:hAnsi="仿宋" w:eastAsia="仿宋" w:cs="Arial"/>
          <w:color w:val="000000"/>
          <w:sz w:val="32"/>
          <w:szCs w:val="32"/>
        </w:rPr>
        <w:t>医保药师</w:t>
      </w:r>
      <w:r>
        <w:rPr>
          <w:rFonts w:ascii="仿宋" w:hAnsi="仿宋" w:eastAsia="仿宋" w:cs="Arial"/>
          <w:color w:val="000000"/>
          <w:sz w:val="32"/>
          <w:szCs w:val="32"/>
        </w:rPr>
        <w:t>有两种及以上违规行为的，应分别记分，累加计算分值。</w:t>
      </w:r>
      <w:r>
        <w:rPr>
          <w:rFonts w:hint="eastAsia" w:ascii="仿宋" w:hAnsi="仿宋" w:eastAsia="仿宋" w:cs="Arial"/>
          <w:color w:val="000000"/>
          <w:sz w:val="32"/>
          <w:szCs w:val="32"/>
        </w:rPr>
        <w:t>发现医保药师一种违规行为涉及两个及以上记分情形的，应按分值高的记分情形予以记分。</w:t>
      </w:r>
    </w:p>
    <w:p>
      <w:pPr>
        <w:spacing w:line="560" w:lineRule="exact"/>
        <w:ind w:firstLine="640" w:firstLineChars="200"/>
        <w:rPr>
          <w:rFonts w:ascii="仿宋" w:hAnsi="仿宋" w:eastAsia="仿宋" w:cs="Arial"/>
          <w:color w:val="000000"/>
          <w:sz w:val="32"/>
          <w:szCs w:val="32"/>
        </w:rPr>
      </w:pPr>
      <w:r>
        <w:rPr>
          <w:rFonts w:hint="eastAsia" w:ascii="楷体" w:hAnsi="楷体" w:eastAsia="楷体" w:cs="Arial"/>
          <w:color w:val="000000"/>
          <w:sz w:val="32"/>
          <w:szCs w:val="32"/>
        </w:rPr>
        <w:t xml:space="preserve">第十四条 </w:t>
      </w:r>
      <w:r>
        <w:rPr>
          <w:rFonts w:hint="eastAsia" w:ascii="仿宋" w:hAnsi="仿宋" w:eastAsia="仿宋" w:cs="Arial"/>
          <w:color w:val="000000"/>
          <w:sz w:val="32"/>
          <w:szCs w:val="32"/>
        </w:rPr>
        <w:t>根据其涉及金额、案件来源、社会影响等因素，适当调整记分分值。其中上述违规行为涉及金额达到</w:t>
      </w:r>
      <w:r>
        <w:rPr>
          <w:rFonts w:ascii="仿宋" w:hAnsi="仿宋" w:eastAsia="仿宋" w:cs="Arial"/>
          <w:color w:val="000000"/>
          <w:sz w:val="32"/>
          <w:szCs w:val="32"/>
        </w:rPr>
        <w:t>1</w:t>
      </w:r>
      <w:r>
        <w:rPr>
          <w:rFonts w:hint="eastAsia" w:ascii="仿宋" w:hAnsi="仿宋" w:eastAsia="仿宋" w:cs="Arial"/>
          <w:color w:val="000000"/>
          <w:sz w:val="32"/>
          <w:szCs w:val="32"/>
        </w:rPr>
        <w:t>000</w:t>
      </w:r>
      <w:r>
        <w:rPr>
          <w:rFonts w:ascii="仿宋" w:hAnsi="仿宋" w:eastAsia="仿宋" w:cs="Arial"/>
          <w:color w:val="000000"/>
          <w:sz w:val="32"/>
          <w:szCs w:val="32"/>
        </w:rPr>
        <w:t>元、3</w:t>
      </w:r>
      <w:r>
        <w:rPr>
          <w:rFonts w:hint="eastAsia" w:ascii="仿宋" w:hAnsi="仿宋" w:eastAsia="仿宋" w:cs="Arial"/>
          <w:color w:val="000000"/>
          <w:sz w:val="32"/>
          <w:szCs w:val="32"/>
        </w:rPr>
        <w:t>000元、</w:t>
      </w:r>
      <w:r>
        <w:rPr>
          <w:rFonts w:ascii="仿宋" w:hAnsi="仿宋" w:eastAsia="仿宋" w:cs="Arial"/>
          <w:color w:val="000000"/>
          <w:sz w:val="32"/>
          <w:szCs w:val="32"/>
        </w:rPr>
        <w:t>5</w:t>
      </w:r>
      <w:r>
        <w:rPr>
          <w:rFonts w:hint="eastAsia" w:ascii="仿宋" w:hAnsi="仿宋" w:eastAsia="仿宋" w:cs="Arial"/>
          <w:color w:val="000000"/>
          <w:sz w:val="32"/>
          <w:szCs w:val="32"/>
        </w:rPr>
        <w:t>000元的，分别按原记分标准增加</w:t>
      </w:r>
      <w:r>
        <w:rPr>
          <w:rFonts w:ascii="仿宋" w:hAnsi="仿宋" w:eastAsia="仿宋" w:cs="Arial"/>
          <w:color w:val="000000"/>
          <w:sz w:val="32"/>
          <w:szCs w:val="32"/>
        </w:rPr>
        <w:t>1</w:t>
      </w:r>
      <w:r>
        <w:rPr>
          <w:rFonts w:hint="eastAsia" w:ascii="仿宋" w:hAnsi="仿宋" w:eastAsia="仿宋" w:cs="Arial"/>
          <w:color w:val="000000"/>
          <w:sz w:val="32"/>
          <w:szCs w:val="32"/>
        </w:rPr>
        <w:t>倍、</w:t>
      </w:r>
      <w:r>
        <w:rPr>
          <w:rFonts w:ascii="仿宋" w:hAnsi="仿宋" w:eastAsia="仿宋" w:cs="Arial"/>
          <w:color w:val="000000"/>
          <w:sz w:val="32"/>
          <w:szCs w:val="32"/>
        </w:rPr>
        <w:t>2倍、3倍记分；市级、省级、国家级移交举报案件或转办案件，分别按原记分标准增加1</w:t>
      </w:r>
      <w:r>
        <w:rPr>
          <w:rFonts w:hint="eastAsia" w:ascii="仿宋" w:hAnsi="仿宋" w:eastAsia="仿宋" w:cs="Arial"/>
          <w:color w:val="000000"/>
          <w:sz w:val="32"/>
          <w:szCs w:val="32"/>
        </w:rPr>
        <w:t>倍、</w:t>
      </w:r>
      <w:r>
        <w:rPr>
          <w:rFonts w:ascii="仿宋" w:hAnsi="仿宋" w:eastAsia="仿宋" w:cs="Arial"/>
          <w:color w:val="000000"/>
          <w:sz w:val="32"/>
          <w:szCs w:val="32"/>
        </w:rPr>
        <w:t>2倍、3倍记分；被市级、省级、国家级媒体曝光的，分别按原记分标准增加1</w:t>
      </w:r>
      <w:r>
        <w:rPr>
          <w:rFonts w:hint="eastAsia" w:ascii="仿宋" w:hAnsi="仿宋" w:eastAsia="仿宋" w:cs="Arial"/>
          <w:color w:val="000000"/>
          <w:sz w:val="32"/>
          <w:szCs w:val="32"/>
        </w:rPr>
        <w:t>倍、</w:t>
      </w:r>
      <w:r>
        <w:rPr>
          <w:rFonts w:ascii="仿宋" w:hAnsi="仿宋" w:eastAsia="仿宋" w:cs="Arial"/>
          <w:color w:val="000000"/>
          <w:sz w:val="32"/>
          <w:szCs w:val="32"/>
        </w:rPr>
        <w:t>2倍、3倍记分。违规行为涉及上述多种情形的，记分倍数累计计算。</w:t>
      </w:r>
    </w:p>
    <w:p>
      <w:pPr>
        <w:spacing w:before="156" w:beforeLines="50" w:after="156" w:afterLines="50" w:line="560" w:lineRule="exact"/>
        <w:jc w:val="center"/>
        <w:rPr>
          <w:rFonts w:ascii="黑体" w:eastAsia="黑体" w:cs="Arial"/>
          <w:sz w:val="32"/>
          <w:szCs w:val="32"/>
        </w:rPr>
      </w:pPr>
      <w:r>
        <w:rPr>
          <w:rFonts w:hint="eastAsia" w:ascii="黑体" w:eastAsia="黑体" w:cs="Arial"/>
          <w:sz w:val="32"/>
          <w:szCs w:val="32"/>
        </w:rPr>
        <w:t>第四章 失信惩戒</w:t>
      </w:r>
    </w:p>
    <w:p>
      <w:pPr>
        <w:spacing w:line="560" w:lineRule="exact"/>
        <w:ind w:firstLine="640" w:firstLineChars="200"/>
        <w:rPr>
          <w:rFonts w:ascii="仿宋" w:hAnsi="仿宋" w:eastAsia="仿宋" w:cs="Arial"/>
          <w:color w:val="000000"/>
          <w:sz w:val="32"/>
          <w:szCs w:val="32"/>
        </w:rPr>
      </w:pPr>
      <w:r>
        <w:rPr>
          <w:rFonts w:hint="eastAsia" w:ascii="楷体" w:hAnsi="楷体" w:eastAsia="楷体" w:cs="Arial"/>
          <w:color w:val="000000"/>
          <w:sz w:val="32"/>
          <w:szCs w:val="32"/>
        </w:rPr>
        <w:t xml:space="preserve">第十五条 </w:t>
      </w:r>
      <w:r>
        <w:rPr>
          <w:rFonts w:hint="eastAsia" w:ascii="仿宋" w:hAnsi="仿宋" w:eastAsia="仿宋" w:cs="Arial"/>
          <w:color w:val="000000"/>
          <w:sz w:val="32"/>
          <w:szCs w:val="32"/>
        </w:rPr>
        <w:t>在一个记分周期内根据实际记分情况，确定医保药师信用等级，记分越多信用越低。</w:t>
      </w:r>
    </w:p>
    <w:p>
      <w:pPr>
        <w:spacing w:line="560" w:lineRule="exact"/>
        <w:ind w:firstLine="640" w:firstLineChars="200"/>
        <w:rPr>
          <w:rFonts w:ascii="仿宋" w:hAnsi="仿宋" w:eastAsia="仿宋" w:cs="Arial"/>
          <w:color w:val="000000"/>
          <w:sz w:val="32"/>
          <w:szCs w:val="32"/>
        </w:rPr>
      </w:pPr>
      <w:r>
        <w:rPr>
          <w:rFonts w:hint="eastAsia" w:ascii="楷体" w:hAnsi="楷体" w:eastAsia="楷体" w:cs="Arial"/>
          <w:color w:val="000000"/>
          <w:sz w:val="32"/>
          <w:szCs w:val="32"/>
        </w:rPr>
        <w:t xml:space="preserve">第十六条 </w:t>
      </w:r>
      <w:r>
        <w:rPr>
          <w:rFonts w:hint="eastAsia" w:ascii="仿宋" w:hAnsi="仿宋" w:eastAsia="仿宋" w:cs="Arial"/>
          <w:color w:val="000000"/>
          <w:sz w:val="32"/>
          <w:szCs w:val="32"/>
        </w:rPr>
        <w:t>记分达到1分的为轻微失信。对于轻微失信的医保药师，医疗保障部门采取约谈</w:t>
      </w:r>
      <w:r>
        <w:rPr>
          <w:rFonts w:ascii="仿宋" w:hAnsi="仿宋" w:eastAsia="仿宋" w:cs="Arial"/>
          <w:color w:val="000000"/>
          <w:sz w:val="32"/>
          <w:szCs w:val="32"/>
        </w:rPr>
        <w:t>方式进行</w:t>
      </w:r>
      <w:r>
        <w:rPr>
          <w:rFonts w:hint="eastAsia" w:ascii="仿宋" w:hAnsi="仿宋" w:eastAsia="仿宋" w:cs="Arial"/>
          <w:color w:val="000000"/>
          <w:sz w:val="32"/>
          <w:szCs w:val="32"/>
        </w:rPr>
        <w:t>警告，并对其医保服务行为实施重点监控。</w:t>
      </w:r>
    </w:p>
    <w:p>
      <w:pPr>
        <w:spacing w:line="560" w:lineRule="exact"/>
        <w:ind w:firstLine="640" w:firstLineChars="200"/>
        <w:rPr>
          <w:rFonts w:ascii="仿宋" w:hAnsi="仿宋" w:eastAsia="仿宋" w:cs="Arial"/>
          <w:color w:val="000000"/>
          <w:sz w:val="32"/>
          <w:szCs w:val="32"/>
        </w:rPr>
      </w:pPr>
      <w:r>
        <w:rPr>
          <w:rFonts w:hint="eastAsia" w:ascii="楷体" w:hAnsi="楷体" w:eastAsia="楷体" w:cs="Arial"/>
          <w:color w:val="000000"/>
          <w:sz w:val="32"/>
          <w:szCs w:val="32"/>
        </w:rPr>
        <w:t xml:space="preserve">第十七条 </w:t>
      </w:r>
      <w:r>
        <w:rPr>
          <w:rFonts w:hint="eastAsia" w:ascii="仿宋" w:hAnsi="仿宋" w:eastAsia="仿宋" w:cs="Arial"/>
          <w:color w:val="000000"/>
          <w:sz w:val="32"/>
          <w:szCs w:val="32"/>
        </w:rPr>
        <w:t>记分达到3分的为一般失信。对于一般失信的医保药师，暂停医保服务3个月。</w:t>
      </w:r>
    </w:p>
    <w:p>
      <w:pPr>
        <w:spacing w:line="560" w:lineRule="exact"/>
        <w:ind w:firstLine="640" w:firstLineChars="200"/>
        <w:rPr>
          <w:rFonts w:ascii="方正仿宋_GBK" w:eastAsia="方正仿宋_GBK" w:cs="Arial"/>
          <w:color w:val="000000"/>
          <w:sz w:val="32"/>
          <w:szCs w:val="32"/>
        </w:rPr>
      </w:pPr>
      <w:r>
        <w:rPr>
          <w:rFonts w:hint="eastAsia" w:ascii="楷体" w:hAnsi="楷体" w:eastAsia="楷体" w:cs="Arial"/>
          <w:color w:val="000000"/>
          <w:sz w:val="32"/>
          <w:szCs w:val="32"/>
        </w:rPr>
        <w:t xml:space="preserve">第十八条 </w:t>
      </w:r>
      <w:r>
        <w:rPr>
          <w:rFonts w:hint="eastAsia" w:ascii="仿宋" w:hAnsi="仿宋" w:eastAsia="仿宋" w:cs="Arial"/>
          <w:color w:val="000000"/>
          <w:sz w:val="32"/>
          <w:szCs w:val="32"/>
        </w:rPr>
        <w:t>记分达到5分的为较重失信。对于较重失信的医保药师，暂停医保服务6个月。</w:t>
      </w:r>
    </w:p>
    <w:p>
      <w:pPr>
        <w:spacing w:line="560" w:lineRule="exact"/>
        <w:ind w:firstLine="640" w:firstLineChars="200"/>
        <w:rPr>
          <w:rFonts w:ascii="仿宋" w:hAnsi="仿宋" w:eastAsia="仿宋" w:cs="Arial"/>
          <w:color w:val="000000"/>
          <w:sz w:val="32"/>
          <w:szCs w:val="32"/>
        </w:rPr>
      </w:pPr>
      <w:r>
        <w:rPr>
          <w:rFonts w:hint="eastAsia" w:ascii="楷体" w:hAnsi="楷体" w:eastAsia="楷体" w:cs="Arial"/>
          <w:color w:val="000000"/>
          <w:sz w:val="32"/>
          <w:szCs w:val="32"/>
        </w:rPr>
        <w:t xml:space="preserve">第十九条 </w:t>
      </w:r>
      <w:r>
        <w:rPr>
          <w:rFonts w:hint="eastAsia" w:ascii="仿宋" w:hAnsi="仿宋" w:eastAsia="仿宋" w:cs="Arial"/>
          <w:color w:val="000000"/>
          <w:sz w:val="32"/>
          <w:szCs w:val="32"/>
        </w:rPr>
        <w:t>记分达到10分的为严重失信。对于严重失信的</w:t>
      </w:r>
      <w:r>
        <w:rPr>
          <w:rFonts w:ascii="仿宋" w:hAnsi="仿宋" w:eastAsia="仿宋" w:cs="Arial"/>
          <w:color w:val="000000"/>
          <w:sz w:val="32"/>
          <w:szCs w:val="32"/>
        </w:rPr>
        <w:t>医</w:t>
      </w:r>
      <w:r>
        <w:rPr>
          <w:rFonts w:hint="eastAsia" w:ascii="仿宋" w:hAnsi="仿宋" w:eastAsia="仿宋" w:cs="Arial"/>
          <w:color w:val="000000"/>
          <w:sz w:val="32"/>
          <w:szCs w:val="32"/>
        </w:rPr>
        <w:t>保药师，暂停医保服务12个月。</w:t>
      </w:r>
    </w:p>
    <w:p>
      <w:pPr>
        <w:spacing w:line="560" w:lineRule="exact"/>
        <w:ind w:firstLine="640" w:firstLineChars="200"/>
        <w:rPr>
          <w:rFonts w:ascii="仿宋" w:hAnsi="仿宋" w:eastAsia="仿宋" w:cs="Arial"/>
          <w:color w:val="000000"/>
          <w:sz w:val="32"/>
          <w:szCs w:val="32"/>
        </w:rPr>
      </w:pPr>
      <w:r>
        <w:rPr>
          <w:rFonts w:hint="eastAsia" w:ascii="楷体" w:hAnsi="楷体" w:eastAsia="楷体" w:cs="Arial"/>
          <w:color w:val="000000"/>
          <w:sz w:val="32"/>
          <w:szCs w:val="32"/>
        </w:rPr>
        <w:t xml:space="preserve">第二十条 </w:t>
      </w:r>
      <w:r>
        <w:rPr>
          <w:rFonts w:hint="eastAsia" w:ascii="仿宋" w:hAnsi="仿宋" w:eastAsia="仿宋" w:cs="Arial"/>
          <w:color w:val="000000"/>
          <w:sz w:val="32"/>
          <w:szCs w:val="32"/>
        </w:rPr>
        <w:t>建立医保信用“黑名单”，医保药师有下列情形的，直接纳入医保信用“黑名单”：</w:t>
      </w:r>
    </w:p>
    <w:p>
      <w:pPr>
        <w:spacing w:line="560" w:lineRule="exact"/>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1. 一个记分周期内记分达到15分的；</w:t>
      </w:r>
    </w:p>
    <w:p>
      <w:pPr>
        <w:spacing w:line="560" w:lineRule="exact"/>
        <w:ind w:firstLine="640" w:firstLineChars="200"/>
        <w:rPr>
          <w:rFonts w:ascii="仿宋" w:hAnsi="仿宋" w:eastAsia="仿宋" w:cs="Arial"/>
          <w:color w:val="000000"/>
          <w:sz w:val="32"/>
          <w:szCs w:val="32"/>
        </w:rPr>
      </w:pPr>
      <w:r>
        <w:rPr>
          <w:rFonts w:ascii="仿宋" w:hAnsi="仿宋" w:eastAsia="仿宋" w:cs="Arial"/>
          <w:color w:val="000000"/>
          <w:sz w:val="32"/>
          <w:szCs w:val="32"/>
        </w:rPr>
        <w:t>2</w:t>
      </w:r>
      <w:r>
        <w:rPr>
          <w:rFonts w:hint="eastAsia" w:ascii="仿宋" w:hAnsi="仿宋" w:eastAsia="仿宋" w:cs="Arial"/>
          <w:color w:val="000000"/>
          <w:sz w:val="32"/>
          <w:szCs w:val="32"/>
        </w:rPr>
        <w:t xml:space="preserve">. </w:t>
      </w:r>
      <w:r>
        <w:rPr>
          <w:rFonts w:ascii="仿宋" w:hAnsi="仿宋" w:eastAsia="仿宋" w:cs="Arial"/>
          <w:color w:val="000000"/>
          <w:sz w:val="32"/>
          <w:szCs w:val="32"/>
        </w:rPr>
        <w:t>连续两个记分周期记分达到</w:t>
      </w:r>
      <w:r>
        <w:rPr>
          <w:rFonts w:hint="eastAsia" w:ascii="仿宋" w:hAnsi="仿宋" w:eastAsia="仿宋" w:cs="Arial"/>
          <w:color w:val="000000"/>
          <w:sz w:val="32"/>
          <w:szCs w:val="32"/>
        </w:rPr>
        <w:t>10</w:t>
      </w:r>
      <w:r>
        <w:rPr>
          <w:rFonts w:ascii="仿宋" w:hAnsi="仿宋" w:eastAsia="仿宋" w:cs="Arial"/>
          <w:color w:val="000000"/>
          <w:sz w:val="32"/>
          <w:szCs w:val="32"/>
        </w:rPr>
        <w:t>分及以上的</w:t>
      </w:r>
      <w:r>
        <w:rPr>
          <w:rFonts w:hint="eastAsia" w:ascii="仿宋" w:hAnsi="仿宋" w:eastAsia="仿宋" w:cs="Arial"/>
          <w:color w:val="000000"/>
          <w:sz w:val="32"/>
          <w:szCs w:val="32"/>
        </w:rPr>
        <w:t>；</w:t>
      </w:r>
    </w:p>
    <w:p>
      <w:pPr>
        <w:spacing w:line="560" w:lineRule="exact"/>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 xml:space="preserve">3. </w:t>
      </w:r>
      <w:r>
        <w:rPr>
          <w:rFonts w:ascii="仿宋" w:hAnsi="仿宋" w:eastAsia="仿宋" w:cs="Arial"/>
          <w:color w:val="000000"/>
          <w:sz w:val="32"/>
          <w:szCs w:val="32"/>
        </w:rPr>
        <w:t>造成医保基金损失后，未按要求退回基金的</w:t>
      </w:r>
      <w:r>
        <w:rPr>
          <w:rFonts w:hint="eastAsia" w:ascii="仿宋" w:hAnsi="仿宋" w:eastAsia="仿宋" w:cs="Arial"/>
          <w:color w:val="000000"/>
          <w:sz w:val="32"/>
          <w:szCs w:val="32"/>
        </w:rPr>
        <w:t>。</w:t>
      </w:r>
    </w:p>
    <w:p>
      <w:pPr>
        <w:spacing w:line="560" w:lineRule="exact"/>
        <w:ind w:firstLine="640" w:firstLineChars="200"/>
        <w:rPr>
          <w:rFonts w:ascii="仿宋" w:hAnsi="仿宋" w:eastAsia="仿宋" w:cs="Arial"/>
          <w:color w:val="000000"/>
          <w:sz w:val="32"/>
          <w:szCs w:val="32"/>
        </w:rPr>
      </w:pPr>
      <w:r>
        <w:rPr>
          <w:rFonts w:hint="eastAsia" w:ascii="楷体" w:hAnsi="楷体" w:eastAsia="楷体" w:cs="Arial"/>
          <w:color w:val="000000"/>
          <w:sz w:val="32"/>
          <w:szCs w:val="32"/>
        </w:rPr>
        <w:t xml:space="preserve">第二十一条 </w:t>
      </w:r>
      <w:r>
        <w:rPr>
          <w:rFonts w:hint="eastAsia" w:ascii="仿宋" w:hAnsi="仿宋" w:eastAsia="仿宋" w:cs="Arial"/>
          <w:color w:val="000000"/>
          <w:sz w:val="32"/>
          <w:szCs w:val="32"/>
        </w:rPr>
        <w:t>对于被暂停、取消医保服务资格的医保药师，定点零售药店在停止医保服务期间应对其加强医保业务培训，期满经考核合格后方可恢复医保服务资格，但在一年内要实行执业行为签到报备。</w:t>
      </w:r>
    </w:p>
    <w:p>
      <w:pPr>
        <w:spacing w:line="560" w:lineRule="exact"/>
        <w:ind w:firstLine="640" w:firstLineChars="200"/>
        <w:rPr>
          <w:rFonts w:ascii="仿宋" w:hAnsi="仿宋" w:eastAsia="仿宋" w:cs="Arial"/>
          <w:color w:val="000000"/>
          <w:sz w:val="32"/>
          <w:szCs w:val="32"/>
        </w:rPr>
      </w:pPr>
      <w:r>
        <w:rPr>
          <w:rFonts w:hint="eastAsia" w:ascii="楷体" w:hAnsi="楷体" w:eastAsia="楷体" w:cs="Arial"/>
          <w:color w:val="000000"/>
          <w:sz w:val="32"/>
          <w:szCs w:val="32"/>
        </w:rPr>
        <w:t xml:space="preserve">第二十二条 </w:t>
      </w:r>
      <w:r>
        <w:rPr>
          <w:rFonts w:hint="eastAsia" w:ascii="仿宋" w:hAnsi="仿宋" w:eastAsia="仿宋" w:cs="Arial"/>
          <w:color w:val="000000"/>
          <w:sz w:val="32"/>
          <w:szCs w:val="32"/>
        </w:rPr>
        <w:t>对纳入医保信用“黑名单”的医保药师，取消医保服务资格，同时列入失信联合惩戒对象名单，依法依规按照联合惩戒措施清单，实施行政性、市场性和行业性等惩戒措施。“黑名单”期限为2年，期满自动移出“黑名单”，可重新申请医保服务资格。</w:t>
      </w:r>
    </w:p>
    <w:p>
      <w:pPr>
        <w:spacing w:line="560" w:lineRule="exact"/>
        <w:ind w:firstLine="640" w:firstLineChars="200"/>
        <w:rPr>
          <w:rFonts w:ascii="仿宋" w:hAnsi="仿宋" w:eastAsia="仿宋" w:cs="Arial"/>
          <w:color w:val="000000"/>
          <w:sz w:val="32"/>
          <w:szCs w:val="32"/>
        </w:rPr>
      </w:pPr>
      <w:r>
        <w:rPr>
          <w:rFonts w:hint="eastAsia" w:ascii="楷体" w:hAnsi="楷体" w:eastAsia="楷体" w:cs="Arial"/>
          <w:color w:val="000000"/>
          <w:sz w:val="32"/>
          <w:szCs w:val="32"/>
        </w:rPr>
        <w:t xml:space="preserve">第二十三条 </w:t>
      </w:r>
      <w:r>
        <w:rPr>
          <w:rFonts w:hint="eastAsia" w:ascii="仿宋" w:hAnsi="仿宋" w:eastAsia="仿宋" w:cs="Arial"/>
          <w:color w:val="000000"/>
          <w:sz w:val="32"/>
          <w:szCs w:val="32"/>
        </w:rPr>
        <w:t>医保药师的违规行为造成医保基金损失的，应按要求及时退回基金。</w:t>
      </w:r>
    </w:p>
    <w:p>
      <w:pPr>
        <w:spacing w:line="560" w:lineRule="exact"/>
        <w:ind w:firstLine="640" w:firstLineChars="200"/>
        <w:rPr>
          <w:rFonts w:ascii="仿宋" w:hAnsi="仿宋" w:eastAsia="仿宋" w:cs="Arial"/>
          <w:color w:val="000000"/>
          <w:sz w:val="32"/>
          <w:szCs w:val="32"/>
        </w:rPr>
      </w:pPr>
      <w:r>
        <w:rPr>
          <w:rFonts w:hint="eastAsia" w:ascii="楷体" w:hAnsi="楷体" w:eastAsia="楷体" w:cs="Arial"/>
          <w:color w:val="000000"/>
          <w:sz w:val="32"/>
          <w:szCs w:val="32"/>
        </w:rPr>
        <w:t xml:space="preserve">第二十四条 </w:t>
      </w:r>
      <w:r>
        <w:rPr>
          <w:rFonts w:hint="eastAsia" w:ascii="仿宋" w:hAnsi="仿宋" w:eastAsia="仿宋" w:cs="Arial"/>
          <w:color w:val="000000"/>
          <w:sz w:val="32"/>
          <w:szCs w:val="32"/>
        </w:rPr>
        <w:t>根据医疗保障部门提供的失信信息，信用体系建设各成员单位依法依规对医保药师作出行政处理、处罚决定。</w:t>
      </w:r>
    </w:p>
    <w:p>
      <w:pPr>
        <w:spacing w:line="560" w:lineRule="exact"/>
        <w:ind w:firstLine="640" w:firstLineChars="200"/>
        <w:rPr>
          <w:rFonts w:ascii="仿宋" w:hAnsi="仿宋" w:eastAsia="仿宋" w:cs="Arial"/>
          <w:color w:val="000000"/>
          <w:sz w:val="32"/>
          <w:szCs w:val="32"/>
        </w:rPr>
      </w:pPr>
      <w:r>
        <w:rPr>
          <w:rFonts w:hint="eastAsia" w:ascii="楷体" w:hAnsi="楷体" w:eastAsia="楷体" w:cs="Arial"/>
          <w:color w:val="000000"/>
          <w:sz w:val="32"/>
          <w:szCs w:val="32"/>
        </w:rPr>
        <w:t xml:space="preserve">第二十五条 </w:t>
      </w:r>
      <w:r>
        <w:rPr>
          <w:rFonts w:ascii="仿宋" w:hAnsi="仿宋" w:eastAsia="仿宋" w:cs="Arial"/>
          <w:color w:val="000000"/>
          <w:sz w:val="32"/>
          <w:szCs w:val="32"/>
        </w:rPr>
        <w:t>医</w:t>
      </w:r>
      <w:r>
        <w:rPr>
          <w:rFonts w:hint="eastAsia" w:ascii="仿宋" w:hAnsi="仿宋" w:eastAsia="仿宋" w:cs="Arial"/>
          <w:color w:val="000000"/>
          <w:sz w:val="32"/>
          <w:szCs w:val="32"/>
        </w:rPr>
        <w:t>保药师违规事项涉嫌犯罪的，由医疗保障行政部门将案件移送司法机关，依法追究刑事责任。对因欺诈、骗取医保基金实行司法判决的，列入永久性“黑名单”。</w:t>
      </w:r>
    </w:p>
    <w:p>
      <w:pPr>
        <w:spacing w:before="156" w:beforeLines="50" w:after="156" w:afterLines="50" w:line="560" w:lineRule="exact"/>
        <w:jc w:val="center"/>
        <w:rPr>
          <w:rFonts w:ascii="黑体" w:eastAsia="黑体" w:cs="Arial"/>
          <w:color w:val="000000"/>
          <w:sz w:val="32"/>
          <w:szCs w:val="32"/>
        </w:rPr>
      </w:pPr>
      <w:r>
        <w:rPr>
          <w:rFonts w:hint="eastAsia" w:ascii="黑体" w:eastAsia="黑体" w:cs="Arial"/>
          <w:color w:val="000000"/>
          <w:sz w:val="32"/>
          <w:szCs w:val="32"/>
        </w:rPr>
        <w:t>第五章 附  则</w:t>
      </w:r>
    </w:p>
    <w:p>
      <w:pPr>
        <w:spacing w:line="560" w:lineRule="exact"/>
        <w:ind w:firstLine="640" w:firstLineChars="200"/>
        <w:rPr>
          <w:rFonts w:ascii="仿宋" w:hAnsi="仿宋" w:eastAsia="仿宋" w:cs="Arial"/>
          <w:color w:val="000000"/>
          <w:sz w:val="32"/>
          <w:szCs w:val="32"/>
        </w:rPr>
      </w:pPr>
      <w:r>
        <w:rPr>
          <w:rFonts w:hint="eastAsia" w:ascii="楷体" w:hAnsi="楷体" w:eastAsia="楷体" w:cs="Arial"/>
          <w:color w:val="000000"/>
          <w:sz w:val="32"/>
          <w:szCs w:val="32"/>
        </w:rPr>
        <w:t xml:space="preserve">第二十六条 </w:t>
      </w:r>
      <w:r>
        <w:rPr>
          <w:rFonts w:hint="eastAsia" w:ascii="仿宋" w:hAnsi="仿宋" w:eastAsia="仿宋" w:cs="Arial"/>
          <w:color w:val="000000"/>
          <w:sz w:val="32"/>
          <w:szCs w:val="32"/>
        </w:rPr>
        <w:t>医疗保障部门应当根据有失信记录的医保药师的要求，为其提供本人的医保个人失信信息的查询服务。</w:t>
      </w:r>
    </w:p>
    <w:p>
      <w:pPr>
        <w:spacing w:line="560" w:lineRule="exact"/>
        <w:ind w:firstLine="640" w:firstLineChars="200"/>
        <w:rPr>
          <w:rFonts w:ascii="仿宋" w:hAnsi="仿宋" w:eastAsia="仿宋" w:cs="Arial"/>
          <w:color w:val="000000"/>
          <w:sz w:val="32"/>
          <w:szCs w:val="32"/>
        </w:rPr>
      </w:pPr>
      <w:r>
        <w:rPr>
          <w:rFonts w:hint="eastAsia" w:ascii="楷体" w:hAnsi="楷体" w:eastAsia="楷体" w:cs="Arial"/>
          <w:color w:val="000000"/>
          <w:sz w:val="32"/>
          <w:szCs w:val="32"/>
        </w:rPr>
        <w:t>第二十七条</w:t>
      </w:r>
      <w:r>
        <w:rPr>
          <w:rFonts w:hint="eastAsia" w:ascii="仿宋_GB2312" w:cs="Arial"/>
          <w:color w:val="000000"/>
          <w:sz w:val="32"/>
          <w:szCs w:val="32"/>
        </w:rPr>
        <w:t xml:space="preserve"> </w:t>
      </w:r>
      <w:r>
        <w:rPr>
          <w:rFonts w:ascii="仿宋" w:hAnsi="仿宋" w:eastAsia="仿宋" w:cs="Arial"/>
          <w:color w:val="000000"/>
          <w:sz w:val="32"/>
          <w:szCs w:val="32"/>
        </w:rPr>
        <w:t>医</w:t>
      </w:r>
      <w:r>
        <w:rPr>
          <w:rFonts w:hint="eastAsia" w:ascii="仿宋" w:hAnsi="仿宋" w:eastAsia="仿宋" w:cs="Arial"/>
          <w:color w:val="000000"/>
          <w:sz w:val="32"/>
          <w:szCs w:val="32"/>
        </w:rPr>
        <w:t>保药师</w:t>
      </w:r>
      <w:r>
        <w:rPr>
          <w:rFonts w:ascii="仿宋" w:hAnsi="仿宋" w:eastAsia="仿宋" w:cs="Arial"/>
          <w:color w:val="000000"/>
          <w:sz w:val="32"/>
          <w:szCs w:val="32"/>
        </w:rPr>
        <w:t>对</w:t>
      </w:r>
      <w:r>
        <w:rPr>
          <w:rFonts w:hint="eastAsia" w:ascii="仿宋" w:hAnsi="仿宋" w:eastAsia="仿宋" w:cs="Arial"/>
          <w:color w:val="000000"/>
          <w:sz w:val="32"/>
          <w:szCs w:val="32"/>
        </w:rPr>
        <w:t>医疗保障部门</w:t>
      </w:r>
      <w:r>
        <w:rPr>
          <w:rFonts w:ascii="仿宋" w:hAnsi="仿宋" w:eastAsia="仿宋" w:cs="Arial"/>
          <w:color w:val="000000"/>
          <w:sz w:val="32"/>
          <w:szCs w:val="32"/>
        </w:rPr>
        <w:t>作出的</w:t>
      </w:r>
      <w:r>
        <w:rPr>
          <w:rFonts w:hint="eastAsia" w:ascii="仿宋" w:hAnsi="仿宋" w:eastAsia="仿宋" w:cs="Arial"/>
          <w:color w:val="000000"/>
          <w:sz w:val="32"/>
          <w:szCs w:val="32"/>
        </w:rPr>
        <w:t>失信行为认定</w:t>
      </w:r>
      <w:r>
        <w:rPr>
          <w:rFonts w:ascii="仿宋" w:hAnsi="仿宋" w:eastAsia="仿宋" w:cs="Arial"/>
          <w:color w:val="000000"/>
          <w:sz w:val="32"/>
          <w:szCs w:val="32"/>
        </w:rPr>
        <w:t>存在异议的，可以在收到书面处理意见后</w:t>
      </w:r>
      <w:r>
        <w:rPr>
          <w:rFonts w:hint="eastAsia" w:ascii="仿宋" w:hAnsi="仿宋" w:eastAsia="仿宋" w:cs="Arial"/>
          <w:color w:val="000000"/>
          <w:sz w:val="32"/>
          <w:szCs w:val="32"/>
        </w:rPr>
        <w:t>5</w:t>
      </w:r>
      <w:r>
        <w:rPr>
          <w:rFonts w:ascii="仿宋" w:hAnsi="仿宋" w:eastAsia="仿宋" w:cs="Arial"/>
          <w:color w:val="000000"/>
          <w:sz w:val="32"/>
          <w:szCs w:val="32"/>
        </w:rPr>
        <w:t>个工作日内向医疗保障</w:t>
      </w:r>
      <w:r>
        <w:rPr>
          <w:rFonts w:hint="eastAsia" w:ascii="仿宋" w:hAnsi="仿宋" w:eastAsia="仿宋" w:cs="Arial"/>
          <w:color w:val="000000"/>
          <w:sz w:val="32"/>
          <w:szCs w:val="32"/>
        </w:rPr>
        <w:t>部门</w:t>
      </w:r>
      <w:r>
        <w:rPr>
          <w:rFonts w:ascii="仿宋" w:hAnsi="仿宋" w:eastAsia="仿宋" w:cs="Arial"/>
          <w:color w:val="000000"/>
          <w:sz w:val="32"/>
          <w:szCs w:val="32"/>
        </w:rPr>
        <w:t>提出申诉意见，并提供必要的举证材料。医疗保障</w:t>
      </w:r>
      <w:r>
        <w:rPr>
          <w:rFonts w:hint="eastAsia" w:ascii="仿宋" w:hAnsi="仿宋" w:eastAsia="仿宋" w:cs="Arial"/>
          <w:color w:val="000000"/>
          <w:sz w:val="32"/>
          <w:szCs w:val="32"/>
        </w:rPr>
        <w:t>部门</w:t>
      </w:r>
      <w:r>
        <w:rPr>
          <w:rFonts w:ascii="仿宋" w:hAnsi="仿宋" w:eastAsia="仿宋" w:cs="Arial"/>
          <w:color w:val="000000"/>
          <w:sz w:val="32"/>
          <w:szCs w:val="32"/>
        </w:rPr>
        <w:t>应按规定对申诉进行调查核实，并于</w:t>
      </w:r>
      <w:r>
        <w:rPr>
          <w:rFonts w:hint="eastAsia" w:ascii="仿宋" w:hAnsi="仿宋" w:eastAsia="仿宋" w:cs="Arial"/>
          <w:color w:val="000000"/>
          <w:sz w:val="32"/>
          <w:szCs w:val="32"/>
        </w:rPr>
        <w:t>15</w:t>
      </w:r>
      <w:r>
        <w:rPr>
          <w:rFonts w:ascii="仿宋" w:hAnsi="仿宋" w:eastAsia="仿宋" w:cs="Arial"/>
          <w:color w:val="000000"/>
          <w:sz w:val="32"/>
          <w:szCs w:val="32"/>
        </w:rPr>
        <w:t>个工作日内</w:t>
      </w:r>
      <w:r>
        <w:rPr>
          <w:rFonts w:hint="eastAsia" w:ascii="仿宋" w:hAnsi="仿宋" w:eastAsia="仿宋" w:cs="Arial"/>
          <w:color w:val="000000"/>
          <w:sz w:val="32"/>
          <w:szCs w:val="32"/>
        </w:rPr>
        <w:t>对</w:t>
      </w:r>
      <w:r>
        <w:rPr>
          <w:rFonts w:ascii="仿宋" w:hAnsi="仿宋" w:eastAsia="仿宋" w:cs="Arial"/>
          <w:color w:val="000000"/>
          <w:sz w:val="32"/>
          <w:szCs w:val="32"/>
        </w:rPr>
        <w:t>医</w:t>
      </w:r>
      <w:r>
        <w:rPr>
          <w:rFonts w:hint="eastAsia" w:ascii="仿宋" w:hAnsi="仿宋" w:eastAsia="仿宋" w:cs="Arial"/>
          <w:color w:val="000000"/>
          <w:sz w:val="32"/>
          <w:szCs w:val="32"/>
        </w:rPr>
        <w:t>保药师给予回复。</w:t>
      </w:r>
    </w:p>
    <w:p>
      <w:pPr>
        <w:spacing w:line="560" w:lineRule="exact"/>
        <w:ind w:firstLine="640" w:firstLineChars="200"/>
        <w:rPr>
          <w:rFonts w:ascii="仿宋" w:hAnsi="仿宋" w:eastAsia="仿宋" w:cs="Arial"/>
          <w:color w:val="000000"/>
          <w:sz w:val="32"/>
          <w:szCs w:val="32"/>
        </w:rPr>
      </w:pPr>
      <w:r>
        <w:rPr>
          <w:rFonts w:hint="eastAsia" w:ascii="楷体" w:hAnsi="楷体" w:eastAsia="楷体" w:cs="Arial"/>
          <w:color w:val="000000"/>
          <w:sz w:val="32"/>
          <w:szCs w:val="32"/>
        </w:rPr>
        <w:t xml:space="preserve">第二十八条 </w:t>
      </w:r>
      <w:r>
        <w:rPr>
          <w:rFonts w:hint="eastAsia" w:ascii="仿宋" w:hAnsi="仿宋" w:eastAsia="仿宋" w:cs="Arial"/>
          <w:color w:val="000000"/>
          <w:sz w:val="32"/>
          <w:szCs w:val="32"/>
        </w:rPr>
        <w:t>本暂行办法由连云港市医疗保障局负责解释。</w:t>
      </w:r>
    </w:p>
    <w:p>
      <w:pPr>
        <w:spacing w:line="560" w:lineRule="exact"/>
        <w:ind w:firstLine="640" w:firstLineChars="200"/>
        <w:rPr>
          <w:rFonts w:ascii="仿宋" w:hAnsi="仿宋" w:eastAsia="仿宋" w:cs="Arial"/>
          <w:color w:val="000000"/>
          <w:sz w:val="32"/>
          <w:szCs w:val="32"/>
        </w:rPr>
      </w:pPr>
      <w:r>
        <w:rPr>
          <w:rFonts w:hint="eastAsia" w:ascii="楷体" w:hAnsi="楷体" w:eastAsia="楷体" w:cs="Arial"/>
          <w:color w:val="000000"/>
          <w:sz w:val="32"/>
          <w:szCs w:val="32"/>
        </w:rPr>
        <w:t xml:space="preserve">第二十九条 </w:t>
      </w:r>
      <w:r>
        <w:rPr>
          <w:rFonts w:hint="eastAsia" w:ascii="仿宋" w:hAnsi="仿宋" w:eastAsia="仿宋" w:cs="Arial"/>
          <w:color w:val="000000"/>
          <w:sz w:val="32"/>
          <w:szCs w:val="32"/>
        </w:rPr>
        <w:t>本暂行办法自20</w:t>
      </w:r>
      <w:r>
        <w:rPr>
          <w:rFonts w:ascii="仿宋" w:hAnsi="仿宋" w:eastAsia="仿宋" w:cs="Arial"/>
          <w:color w:val="000000"/>
          <w:sz w:val="32"/>
          <w:szCs w:val="32"/>
        </w:rPr>
        <w:t>20</w:t>
      </w:r>
      <w:r>
        <w:rPr>
          <w:rFonts w:hint="eastAsia" w:ascii="仿宋" w:hAnsi="仿宋" w:eastAsia="仿宋" w:cs="Arial"/>
          <w:color w:val="000000"/>
          <w:sz w:val="32"/>
          <w:szCs w:val="32"/>
        </w:rPr>
        <w:t>年 月 日起实施。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B62E4"/>
    <w:multiLevelType w:val="singleLevel"/>
    <w:tmpl w:val="557B62E4"/>
    <w:lvl w:ilvl="0" w:tentative="0">
      <w:start w:val="1"/>
      <w:numFmt w:val="chineseCounting"/>
      <w:suff w:val="space"/>
      <w:lvlText w:val="第%1条"/>
      <w:lvlJc w:val="left"/>
      <w:rPr>
        <w:rFonts w:hint="eastAsia" w:ascii="楷体" w:hAnsi="楷体" w:eastAsia="楷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03D59"/>
    <w:rsid w:val="0A703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宋体" w:cs="Times New Roman"/>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qFormat/>
    <w:uiPriority w:val="0"/>
    <w:rPr>
      <w:b/>
      <w:w w:val="100"/>
      <w:sz w:val="20"/>
      <w:szCs w:val="20"/>
      <w:shd w:val="clear" w:color="auto" w:fil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2020-06-08T02:00:00Z</dcterms:created>
  <dc:creator>邹潇</dc:creator>
  <cp:lastModifiedBy>邹潇</cp:lastModifiedBy>
  <dcterms:modified xsi:type="dcterms:W3CDTF">2020-06-08T02:00:25Z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