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E9378">
      <w:pPr>
        <w:spacing w:line="560" w:lineRule="exact"/>
        <w:ind w:firstLine="160" w:firstLineChars="50"/>
        <w:jc w:val="both"/>
        <w:rPr>
          <w:rFonts w:hint="default" w:ascii="Times New Roman" w:hAnsi="Times New Roman" w:eastAsia="方正小标宋_GBK" w:cs="Times New Roman"/>
          <w:color w:val="000000"/>
          <w:kern w:val="0"/>
          <w:sz w:val="44"/>
          <w:szCs w:val="44"/>
        </w:rPr>
      </w:pPr>
      <w:r>
        <w:rPr>
          <w:rFonts w:hint="default" w:ascii="Times New Roman" w:hAnsi="Times New Roman" w:eastAsia="黑体" w:cs="Times New Roman"/>
          <w:sz w:val="32"/>
          <w:szCs w:val="32"/>
        </w:rPr>
        <w:t>附件</w:t>
      </w:r>
      <w:bookmarkStart w:id="0" w:name="_GoBack"/>
      <w:bookmarkEnd w:id="0"/>
    </w:p>
    <w:p w14:paraId="0002E565">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lang w:val="en-US" w:eastAsia="zh-CN"/>
        </w:rPr>
        <w:t>中医针法、骨伤和特殊疗法</w:t>
      </w:r>
      <w:r>
        <w:rPr>
          <w:rFonts w:hint="default" w:ascii="Times New Roman" w:hAnsi="Times New Roman" w:eastAsia="方正小标宋_GBK" w:cs="Times New Roman"/>
          <w:color w:val="000000"/>
          <w:kern w:val="0"/>
          <w:sz w:val="44"/>
          <w:szCs w:val="44"/>
          <w:lang w:eastAsia="zh-CN"/>
        </w:rPr>
        <w:t>医疗服务价格项目</w:t>
      </w:r>
      <w:r>
        <w:rPr>
          <w:rFonts w:hint="default" w:ascii="Times New Roman" w:hAnsi="Times New Roman" w:eastAsia="方正小标宋_GBK" w:cs="Times New Roman"/>
          <w:color w:val="000000"/>
          <w:kern w:val="0"/>
          <w:sz w:val="44"/>
          <w:szCs w:val="44"/>
        </w:rPr>
        <w:t>表</w:t>
      </w:r>
    </w:p>
    <w:tbl>
      <w:tblPr>
        <w:tblStyle w:val="12"/>
        <w:tblW w:w="5345" w:type="pct"/>
        <w:tblInd w:w="-4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2312"/>
        <w:gridCol w:w="2415"/>
        <w:gridCol w:w="2160"/>
        <w:gridCol w:w="2250"/>
        <w:gridCol w:w="915"/>
        <w:gridCol w:w="1584"/>
        <w:gridCol w:w="2239"/>
      </w:tblGrid>
      <w:tr w14:paraId="4A91B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blHeader/>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A0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序号</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A7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编码</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F64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项目名称</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164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服务产出</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5CA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价格构成</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CBF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计价单位</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6B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一、二、三类医院价格（元）</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39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计价说明</w:t>
            </w:r>
          </w:p>
        </w:tc>
      </w:tr>
      <w:tr w14:paraId="542B9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2BB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2"/>
                <w:szCs w:val="22"/>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21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42</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58B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（二）针法</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F785E">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color w:val="000000"/>
                <w:sz w:val="22"/>
                <w:szCs w:val="22"/>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96AC7">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color w:val="000000"/>
                <w:sz w:val="22"/>
                <w:szCs w:val="22"/>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69D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5588">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6C393">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color w:val="000000"/>
                <w:sz w:val="22"/>
                <w:szCs w:val="22"/>
                <w:u w:val="none"/>
              </w:rPr>
            </w:pPr>
          </w:p>
        </w:tc>
      </w:tr>
      <w:tr w14:paraId="52E63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F4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2D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014200000010000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27DE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常规针法</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B58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由主治及以下医师根据病情选穴，通过基本手法和辅助手法，以毫针治疗疾病，促进疏通经络，调理脏腑，扶正祛邪。</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934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所定价格涵盖穴位确定、消毒、选针、进针、行针、留针、出针、必要时行仪器辅助操作等过程中所需的人力资源和基本物质资源消耗，含设备投入及维护成本。</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1B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Style w:val="60"/>
                <w:rFonts w:hint="default" w:ascii="Times New Roman" w:hAnsi="Times New Roman" w:cs="Times New Roman"/>
                <w:lang w:val="en-US" w:eastAsia="zh-CN" w:bidi="ar"/>
              </w:rPr>
              <w:t>次</w:t>
            </w:r>
            <w:r>
              <w:rPr>
                <w:rFonts w:hint="default" w:ascii="Times New Roman" w:hAnsi="Times New Roman" w:eastAsia="方正仿宋_GBK" w:cs="Times New Roman"/>
                <w:i w:val="0"/>
                <w:color w:val="000000"/>
                <w:kern w:val="0"/>
                <w:sz w:val="22"/>
                <w:szCs w:val="22"/>
                <w:u w:val="none"/>
                <w:lang w:val="en-US" w:eastAsia="zh-CN" w:bidi="ar"/>
              </w:rPr>
              <w:t>•</w:t>
            </w:r>
            <w:r>
              <w:rPr>
                <w:rStyle w:val="60"/>
                <w:rFonts w:hint="default" w:ascii="Times New Roman" w:hAnsi="Times New Roman" w:cs="Times New Roman"/>
                <w:lang w:val="en-US" w:eastAsia="zh-CN" w:bidi="ar"/>
              </w:rPr>
              <w:t>日</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B8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69</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E15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同时采用了常规针法、特殊针具针法、特殊手法针法中的两项或者三项，按收费标准最高的服务项目计费，不叠加计费。</w:t>
            </w:r>
          </w:p>
        </w:tc>
      </w:tr>
      <w:tr w14:paraId="1D4D4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7D4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2"/>
                <w:szCs w:val="22"/>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6B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014200000010001</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44B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常规针法-儿童（加收）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BA9E4">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000000"/>
                <w:sz w:val="22"/>
                <w:szCs w:val="22"/>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27F93">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strike/>
                <w:color w:val="000000"/>
                <w:sz w:val="22"/>
                <w:szCs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39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Style w:val="60"/>
                <w:rFonts w:hint="default" w:ascii="Times New Roman" w:hAnsi="Times New Roman" w:cs="Times New Roman"/>
                <w:lang w:val="en-US" w:eastAsia="zh-CN" w:bidi="ar"/>
              </w:rPr>
              <w:t>次</w:t>
            </w:r>
            <w:r>
              <w:rPr>
                <w:rFonts w:hint="default" w:ascii="Times New Roman" w:hAnsi="Times New Roman" w:eastAsia="方正仿宋_GBK" w:cs="Times New Roman"/>
                <w:i w:val="0"/>
                <w:color w:val="000000"/>
                <w:kern w:val="0"/>
                <w:sz w:val="22"/>
                <w:szCs w:val="22"/>
                <w:u w:val="none"/>
                <w:lang w:val="en-US" w:eastAsia="zh-CN" w:bidi="ar"/>
              </w:rPr>
              <w:t>•</w:t>
            </w:r>
            <w:r>
              <w:rPr>
                <w:rStyle w:val="60"/>
                <w:rFonts w:hint="default" w:ascii="Times New Roman" w:hAnsi="Times New Roman" w:cs="Times New Roman"/>
                <w:lang w:val="en-US" w:eastAsia="zh-CN" w:bidi="ar"/>
              </w:rPr>
              <w:t>日</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95A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3F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2"/>
                <w:szCs w:val="22"/>
                <w:u w:val="none"/>
              </w:rPr>
            </w:pPr>
            <w:r>
              <w:rPr>
                <w:rStyle w:val="59"/>
                <w:rFonts w:hint="default" w:ascii="Times New Roman" w:hAnsi="Times New Roman" w:eastAsia="宋体" w:cs="Times New Roman"/>
                <w:lang w:val="en-US" w:eastAsia="zh-CN" w:bidi="ar"/>
              </w:rPr>
              <w:t>6</w:t>
            </w:r>
            <w:r>
              <w:rPr>
                <w:rFonts w:hint="default" w:ascii="Times New Roman" w:hAnsi="Times New Roman" w:eastAsia="方正仿宋_GBK" w:cs="Times New Roman"/>
                <w:i w:val="0"/>
                <w:color w:val="000000"/>
                <w:kern w:val="0"/>
                <w:sz w:val="22"/>
                <w:szCs w:val="22"/>
                <w:u w:val="none"/>
                <w:lang w:val="en-US" w:eastAsia="zh-CN" w:bidi="ar"/>
              </w:rPr>
              <w:t>周岁及以下儿童加收</w:t>
            </w:r>
          </w:p>
        </w:tc>
      </w:tr>
      <w:tr w14:paraId="73DDA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4F2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2"/>
                <w:szCs w:val="22"/>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A4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014200000010011</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04F1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常规针法-主任医师（加收）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AE6B9">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000000"/>
                <w:sz w:val="22"/>
                <w:szCs w:val="22"/>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1B1DD">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strike/>
                <w:color w:val="000000"/>
                <w:sz w:val="22"/>
                <w:szCs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E1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Style w:val="60"/>
                <w:rFonts w:hint="default" w:ascii="Times New Roman" w:hAnsi="Times New Roman" w:cs="Times New Roman"/>
                <w:lang w:val="en-US" w:eastAsia="zh-CN" w:bidi="ar"/>
              </w:rPr>
              <w:t>次</w:t>
            </w:r>
            <w:r>
              <w:rPr>
                <w:rFonts w:hint="default" w:ascii="Times New Roman" w:hAnsi="Times New Roman" w:eastAsia="方正仿宋_GBK" w:cs="Times New Roman"/>
                <w:i w:val="0"/>
                <w:color w:val="000000"/>
                <w:kern w:val="0"/>
                <w:sz w:val="22"/>
                <w:szCs w:val="22"/>
                <w:u w:val="none"/>
                <w:lang w:val="en-US" w:eastAsia="zh-CN" w:bidi="ar"/>
              </w:rPr>
              <w:t>•</w:t>
            </w:r>
            <w:r>
              <w:rPr>
                <w:rStyle w:val="60"/>
                <w:rFonts w:hint="default" w:ascii="Times New Roman" w:hAnsi="Times New Roman" w:cs="Times New Roman"/>
                <w:lang w:val="en-US" w:eastAsia="zh-CN" w:bidi="ar"/>
              </w:rPr>
              <w:t>日</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4D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40%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69BEE">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000000"/>
                <w:sz w:val="22"/>
                <w:szCs w:val="22"/>
                <w:u w:val="none"/>
              </w:rPr>
            </w:pPr>
          </w:p>
        </w:tc>
      </w:tr>
      <w:tr w14:paraId="5FAFA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A7A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2"/>
                <w:szCs w:val="22"/>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31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014200000010012</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8C9F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常规针法-副主任医师（加收）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AFE06">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000000"/>
                <w:sz w:val="22"/>
                <w:szCs w:val="22"/>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2ECD1">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strike/>
                <w:color w:val="000000"/>
                <w:sz w:val="22"/>
                <w:szCs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7C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Style w:val="60"/>
                <w:rFonts w:hint="default" w:ascii="Times New Roman" w:hAnsi="Times New Roman" w:cs="Times New Roman"/>
                <w:lang w:val="en-US" w:eastAsia="zh-CN" w:bidi="ar"/>
              </w:rPr>
              <w:t>次</w:t>
            </w:r>
            <w:r>
              <w:rPr>
                <w:rFonts w:hint="default" w:ascii="Times New Roman" w:hAnsi="Times New Roman" w:eastAsia="方正仿宋_GBK" w:cs="Times New Roman"/>
                <w:i w:val="0"/>
                <w:color w:val="000000"/>
                <w:kern w:val="0"/>
                <w:sz w:val="22"/>
                <w:szCs w:val="22"/>
                <w:u w:val="none"/>
                <w:lang w:val="en-US" w:eastAsia="zh-CN" w:bidi="ar"/>
              </w:rPr>
              <w:t>•</w:t>
            </w:r>
            <w:r>
              <w:rPr>
                <w:rStyle w:val="60"/>
                <w:rFonts w:hint="default" w:ascii="Times New Roman" w:hAnsi="Times New Roman" w:cs="Times New Roman"/>
                <w:lang w:val="en-US" w:eastAsia="zh-CN" w:bidi="ar"/>
              </w:rPr>
              <w:t>日</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6E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D6BA6">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000000"/>
                <w:sz w:val="22"/>
                <w:szCs w:val="22"/>
                <w:u w:val="none"/>
              </w:rPr>
            </w:pPr>
          </w:p>
        </w:tc>
      </w:tr>
      <w:tr w14:paraId="6D7EE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76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77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014200000020000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0373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特殊针具针法</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CCE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由主治及以下医师根据病情选穴，通过基本手法和辅助手法，以特殊针具治疗疾病，促进疏通经络，调理脏腑，扶正祛邪。</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692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所定价格涵盖穴位确定、消毒、选针、进针、行针、留针、出针、必要时行仪器辅助操作等过程中所需的人力资源和基本物质资源消耗，含设备投入及维护成本。</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09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Style w:val="60"/>
                <w:rFonts w:hint="default" w:ascii="Times New Roman" w:hAnsi="Times New Roman" w:cs="Times New Roman"/>
                <w:lang w:val="en-US" w:eastAsia="zh-CN" w:bidi="ar"/>
              </w:rPr>
              <w:t>次</w:t>
            </w:r>
            <w:r>
              <w:rPr>
                <w:rFonts w:hint="default" w:ascii="Times New Roman" w:hAnsi="Times New Roman" w:eastAsia="方正仿宋_GBK" w:cs="Times New Roman"/>
                <w:i w:val="0"/>
                <w:color w:val="000000"/>
                <w:kern w:val="0"/>
                <w:sz w:val="22"/>
                <w:szCs w:val="22"/>
                <w:u w:val="none"/>
                <w:lang w:val="en-US" w:eastAsia="zh-CN" w:bidi="ar"/>
              </w:rPr>
              <w:t>•</w:t>
            </w:r>
            <w:r>
              <w:rPr>
                <w:rStyle w:val="60"/>
                <w:rFonts w:hint="default" w:ascii="Times New Roman" w:hAnsi="Times New Roman" w:cs="Times New Roman"/>
                <w:lang w:val="en-US" w:eastAsia="zh-CN" w:bidi="ar"/>
              </w:rPr>
              <w:t>日</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E6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449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同时采用了常规针法、特殊针具针法、特殊手法针法中的两项或者三项，按收费标准最高的服务项目计费，不叠加计费。</w:t>
            </w:r>
          </w:p>
        </w:tc>
      </w:tr>
      <w:tr w14:paraId="5F007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3C3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2"/>
                <w:szCs w:val="22"/>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09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014200000020001</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A31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特殊针具针法-儿童（加收）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3C44D">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000000"/>
                <w:sz w:val="22"/>
                <w:szCs w:val="22"/>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68362">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strike/>
                <w:color w:val="000000"/>
                <w:sz w:val="22"/>
                <w:szCs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B7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Style w:val="60"/>
                <w:rFonts w:hint="default" w:ascii="Times New Roman" w:hAnsi="Times New Roman" w:cs="Times New Roman"/>
                <w:lang w:val="en-US" w:eastAsia="zh-CN" w:bidi="ar"/>
              </w:rPr>
              <w:t>次</w:t>
            </w:r>
            <w:r>
              <w:rPr>
                <w:rFonts w:hint="default" w:ascii="Times New Roman" w:hAnsi="Times New Roman" w:eastAsia="方正仿宋_GBK" w:cs="Times New Roman"/>
                <w:i w:val="0"/>
                <w:color w:val="000000"/>
                <w:kern w:val="0"/>
                <w:sz w:val="22"/>
                <w:szCs w:val="22"/>
                <w:u w:val="none"/>
                <w:lang w:val="en-US" w:eastAsia="zh-CN" w:bidi="ar"/>
              </w:rPr>
              <w:t>•</w:t>
            </w:r>
            <w:r>
              <w:rPr>
                <w:rStyle w:val="60"/>
                <w:rFonts w:hint="default" w:ascii="Times New Roman" w:hAnsi="Times New Roman" w:cs="Times New Roman"/>
                <w:lang w:val="en-US" w:eastAsia="zh-CN" w:bidi="ar"/>
              </w:rPr>
              <w:t>日</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42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A50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2"/>
                <w:szCs w:val="22"/>
                <w:u w:val="none"/>
              </w:rPr>
            </w:pPr>
            <w:r>
              <w:rPr>
                <w:rStyle w:val="59"/>
                <w:rFonts w:hint="default" w:ascii="Times New Roman" w:hAnsi="Times New Roman" w:eastAsia="宋体" w:cs="Times New Roman"/>
                <w:lang w:val="en-US" w:eastAsia="zh-CN" w:bidi="ar"/>
              </w:rPr>
              <w:t>6</w:t>
            </w:r>
            <w:r>
              <w:rPr>
                <w:rFonts w:hint="default" w:ascii="Times New Roman" w:hAnsi="Times New Roman" w:eastAsia="方正仿宋_GBK" w:cs="Times New Roman"/>
                <w:i w:val="0"/>
                <w:color w:val="000000"/>
                <w:kern w:val="0"/>
                <w:sz w:val="22"/>
                <w:szCs w:val="22"/>
                <w:u w:val="none"/>
                <w:lang w:val="en-US" w:eastAsia="zh-CN" w:bidi="ar"/>
              </w:rPr>
              <w:t>周岁及以下儿童加收</w:t>
            </w:r>
          </w:p>
        </w:tc>
      </w:tr>
      <w:tr w14:paraId="01203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897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2"/>
                <w:szCs w:val="22"/>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86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014200000020011</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6F5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特殊针具针法-主任医师（加收）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B52D2">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000000"/>
                <w:sz w:val="22"/>
                <w:szCs w:val="22"/>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F66FC">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strike/>
                <w:color w:val="000000"/>
                <w:sz w:val="22"/>
                <w:szCs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38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Style w:val="60"/>
                <w:rFonts w:hint="default" w:ascii="Times New Roman" w:hAnsi="Times New Roman" w:cs="Times New Roman"/>
                <w:lang w:val="en-US" w:eastAsia="zh-CN" w:bidi="ar"/>
              </w:rPr>
              <w:t>次</w:t>
            </w:r>
            <w:r>
              <w:rPr>
                <w:rFonts w:hint="default" w:ascii="Times New Roman" w:hAnsi="Times New Roman" w:eastAsia="方正仿宋_GBK" w:cs="Times New Roman"/>
                <w:i w:val="0"/>
                <w:color w:val="000000"/>
                <w:kern w:val="0"/>
                <w:sz w:val="22"/>
                <w:szCs w:val="22"/>
                <w:u w:val="none"/>
                <w:lang w:val="en-US" w:eastAsia="zh-CN" w:bidi="ar"/>
              </w:rPr>
              <w:t>•</w:t>
            </w:r>
            <w:r>
              <w:rPr>
                <w:rStyle w:val="60"/>
                <w:rFonts w:hint="default" w:ascii="Times New Roman" w:hAnsi="Times New Roman" w:cs="Times New Roman"/>
                <w:lang w:val="en-US" w:eastAsia="zh-CN" w:bidi="ar"/>
              </w:rPr>
              <w:t>日</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A8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40%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D1760">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000000"/>
                <w:sz w:val="22"/>
                <w:szCs w:val="22"/>
                <w:u w:val="none"/>
              </w:rPr>
            </w:pPr>
          </w:p>
        </w:tc>
      </w:tr>
      <w:tr w14:paraId="71D30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BBA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2"/>
                <w:szCs w:val="22"/>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DE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014200000020012</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D57A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特殊针具针法-副主任医师（加收）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02A1F">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000000"/>
                <w:sz w:val="22"/>
                <w:szCs w:val="22"/>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F4CCB">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strike/>
                <w:color w:val="000000"/>
                <w:sz w:val="22"/>
                <w:szCs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A27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Style w:val="60"/>
                <w:rFonts w:hint="default" w:ascii="Times New Roman" w:hAnsi="Times New Roman" w:cs="Times New Roman"/>
                <w:lang w:val="en-US" w:eastAsia="zh-CN" w:bidi="ar"/>
              </w:rPr>
              <w:t>次</w:t>
            </w:r>
            <w:r>
              <w:rPr>
                <w:rFonts w:hint="default" w:ascii="Times New Roman" w:hAnsi="Times New Roman" w:eastAsia="方正仿宋_GBK" w:cs="Times New Roman"/>
                <w:i w:val="0"/>
                <w:color w:val="000000"/>
                <w:kern w:val="0"/>
                <w:sz w:val="22"/>
                <w:szCs w:val="22"/>
                <w:u w:val="none"/>
                <w:lang w:val="en-US" w:eastAsia="zh-CN" w:bidi="ar"/>
              </w:rPr>
              <w:t>•</w:t>
            </w:r>
            <w:r>
              <w:rPr>
                <w:rStyle w:val="60"/>
                <w:rFonts w:hint="default" w:ascii="Times New Roman" w:hAnsi="Times New Roman" w:cs="Times New Roman"/>
                <w:lang w:val="en-US" w:eastAsia="zh-CN" w:bidi="ar"/>
              </w:rPr>
              <w:t>日</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3F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59500">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000000"/>
                <w:sz w:val="22"/>
                <w:szCs w:val="22"/>
                <w:u w:val="none"/>
              </w:rPr>
            </w:pPr>
          </w:p>
        </w:tc>
      </w:tr>
      <w:tr w14:paraId="2D3D3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ED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A83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014200000030000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7D88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特殊手法针法</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37F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由主治及以下医师根据病情，采取特殊开穴方法或通过毫针特殊手法，治疗疾病，促进疏通经络，调理脏腑，扶正祛邪。</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C43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所定价格涵盖穴位确定、消毒、选针、进针、行针、留针、出针、必要时行仪器辅助操作等过程中所需的人力资源和基本物质资源消耗，含设备投入及维护成本。</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1F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Style w:val="60"/>
                <w:rFonts w:hint="default" w:ascii="Times New Roman" w:hAnsi="Times New Roman" w:cs="Times New Roman"/>
                <w:lang w:val="en-US" w:eastAsia="zh-CN" w:bidi="ar"/>
              </w:rPr>
              <w:t>次</w:t>
            </w:r>
            <w:r>
              <w:rPr>
                <w:rFonts w:hint="default" w:ascii="Times New Roman" w:hAnsi="Times New Roman" w:eastAsia="方正仿宋_GBK" w:cs="Times New Roman"/>
                <w:i w:val="0"/>
                <w:color w:val="000000"/>
                <w:kern w:val="0"/>
                <w:sz w:val="22"/>
                <w:szCs w:val="22"/>
                <w:u w:val="none"/>
                <w:lang w:val="en-US" w:eastAsia="zh-CN" w:bidi="ar"/>
              </w:rPr>
              <w:t>•</w:t>
            </w:r>
            <w:r>
              <w:rPr>
                <w:rStyle w:val="60"/>
                <w:rFonts w:hint="default" w:ascii="Times New Roman" w:hAnsi="Times New Roman" w:cs="Times New Roman"/>
                <w:lang w:val="en-US" w:eastAsia="zh-CN" w:bidi="ar"/>
              </w:rPr>
              <w:t>日</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E95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104</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CE0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同时采用了常规针法、特殊针具针法、特殊手法针法中的两项或者三项，按收费标准最高的服务项目计费，不叠加计费。</w:t>
            </w:r>
          </w:p>
        </w:tc>
      </w:tr>
      <w:tr w14:paraId="0A1D0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F56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2"/>
                <w:szCs w:val="22"/>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42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014200000030001</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88BC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特殊手法针法-儿童（加收）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14A36">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000000"/>
                <w:sz w:val="22"/>
                <w:szCs w:val="22"/>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8A27A">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strike/>
                <w:color w:val="000000"/>
                <w:sz w:val="22"/>
                <w:szCs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A9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Style w:val="60"/>
                <w:rFonts w:hint="default" w:ascii="Times New Roman" w:hAnsi="Times New Roman" w:cs="Times New Roman"/>
                <w:lang w:val="en-US" w:eastAsia="zh-CN" w:bidi="ar"/>
              </w:rPr>
              <w:t>次</w:t>
            </w:r>
            <w:r>
              <w:rPr>
                <w:rFonts w:hint="default" w:ascii="Times New Roman" w:hAnsi="Times New Roman" w:eastAsia="方正仿宋_GBK" w:cs="Times New Roman"/>
                <w:i w:val="0"/>
                <w:color w:val="000000"/>
                <w:kern w:val="0"/>
                <w:sz w:val="22"/>
                <w:szCs w:val="22"/>
                <w:u w:val="none"/>
                <w:lang w:val="en-US" w:eastAsia="zh-CN" w:bidi="ar"/>
              </w:rPr>
              <w:t>•</w:t>
            </w:r>
            <w:r>
              <w:rPr>
                <w:rStyle w:val="60"/>
                <w:rFonts w:hint="default" w:ascii="Times New Roman" w:hAnsi="Times New Roman" w:cs="Times New Roman"/>
                <w:lang w:val="en-US" w:eastAsia="zh-CN" w:bidi="ar"/>
              </w:rPr>
              <w:t>日</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D1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CF6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2"/>
                <w:szCs w:val="22"/>
                <w:u w:val="none"/>
              </w:rPr>
            </w:pPr>
            <w:r>
              <w:rPr>
                <w:rStyle w:val="59"/>
                <w:rFonts w:hint="default" w:ascii="Times New Roman" w:hAnsi="Times New Roman" w:eastAsia="宋体" w:cs="Times New Roman"/>
                <w:lang w:val="en-US" w:eastAsia="zh-CN" w:bidi="ar"/>
              </w:rPr>
              <w:t>6</w:t>
            </w:r>
            <w:r>
              <w:rPr>
                <w:rFonts w:hint="default" w:ascii="Times New Roman" w:hAnsi="Times New Roman" w:eastAsia="方正仿宋_GBK" w:cs="Times New Roman"/>
                <w:i w:val="0"/>
                <w:color w:val="000000"/>
                <w:kern w:val="0"/>
                <w:sz w:val="22"/>
                <w:szCs w:val="22"/>
                <w:u w:val="none"/>
                <w:lang w:val="en-US" w:eastAsia="zh-CN" w:bidi="ar"/>
              </w:rPr>
              <w:t>周岁及以下儿童加收</w:t>
            </w:r>
          </w:p>
        </w:tc>
      </w:tr>
      <w:tr w14:paraId="56E05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304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2"/>
                <w:szCs w:val="22"/>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49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014200000030011</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799D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特殊手法针法-主任医师（加收）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1F8C">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000000"/>
                <w:sz w:val="22"/>
                <w:szCs w:val="22"/>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EE197">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strike/>
                <w:color w:val="000000"/>
                <w:sz w:val="22"/>
                <w:szCs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AF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Style w:val="60"/>
                <w:rFonts w:hint="default" w:ascii="Times New Roman" w:hAnsi="Times New Roman" w:cs="Times New Roman"/>
                <w:lang w:val="en-US" w:eastAsia="zh-CN" w:bidi="ar"/>
              </w:rPr>
              <w:t>次</w:t>
            </w:r>
            <w:r>
              <w:rPr>
                <w:rFonts w:hint="default" w:ascii="Times New Roman" w:hAnsi="Times New Roman" w:eastAsia="方正仿宋_GBK" w:cs="Times New Roman"/>
                <w:i w:val="0"/>
                <w:color w:val="000000"/>
                <w:kern w:val="0"/>
                <w:sz w:val="22"/>
                <w:szCs w:val="22"/>
                <w:u w:val="none"/>
                <w:lang w:val="en-US" w:eastAsia="zh-CN" w:bidi="ar"/>
              </w:rPr>
              <w:t>•</w:t>
            </w:r>
            <w:r>
              <w:rPr>
                <w:rStyle w:val="60"/>
                <w:rFonts w:hint="default" w:ascii="Times New Roman" w:hAnsi="Times New Roman" w:cs="Times New Roman"/>
                <w:lang w:val="en-US" w:eastAsia="zh-CN" w:bidi="ar"/>
              </w:rPr>
              <w:t>日</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54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40%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1B66D">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000000"/>
                <w:sz w:val="22"/>
                <w:szCs w:val="22"/>
                <w:u w:val="none"/>
              </w:rPr>
            </w:pPr>
          </w:p>
        </w:tc>
      </w:tr>
      <w:tr w14:paraId="21024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DEE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2"/>
                <w:szCs w:val="22"/>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A2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014200000030012</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D20C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特殊手法针法-副主任医师（加收）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B1347">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000000"/>
                <w:sz w:val="22"/>
                <w:szCs w:val="22"/>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8BA28">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strike/>
                <w:color w:val="000000"/>
                <w:sz w:val="22"/>
                <w:szCs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12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Style w:val="60"/>
                <w:rFonts w:hint="default" w:ascii="Times New Roman" w:hAnsi="Times New Roman" w:cs="Times New Roman"/>
                <w:lang w:val="en-US" w:eastAsia="zh-CN" w:bidi="ar"/>
              </w:rPr>
              <w:t>次</w:t>
            </w:r>
            <w:r>
              <w:rPr>
                <w:rFonts w:hint="default" w:ascii="Times New Roman" w:hAnsi="Times New Roman" w:eastAsia="方正仿宋_GBK" w:cs="Times New Roman"/>
                <w:i w:val="0"/>
                <w:color w:val="000000"/>
                <w:kern w:val="0"/>
                <w:sz w:val="22"/>
                <w:szCs w:val="22"/>
                <w:u w:val="none"/>
                <w:lang w:val="en-US" w:eastAsia="zh-CN" w:bidi="ar"/>
              </w:rPr>
              <w:t>•</w:t>
            </w:r>
            <w:r>
              <w:rPr>
                <w:rStyle w:val="60"/>
                <w:rFonts w:hint="default" w:ascii="Times New Roman" w:hAnsi="Times New Roman" w:cs="Times New Roman"/>
                <w:lang w:val="en-US" w:eastAsia="zh-CN" w:bidi="ar"/>
              </w:rPr>
              <w:t>日</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44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C966F">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000000"/>
                <w:sz w:val="22"/>
                <w:szCs w:val="22"/>
                <w:u w:val="none"/>
              </w:rPr>
            </w:pPr>
          </w:p>
        </w:tc>
      </w:tr>
      <w:tr w14:paraId="38211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B3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A2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014200000040000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EBA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特殊穴位（部位）针法</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CCB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由主治及以下医师根据病情选穴，采用毫针进行特殊穴位的刺激，治疗疾病，促进疏通经络，调理脏腑，扶正祛邪。</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AB6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所定价格涵盖部位确定、消毒、选针、进针、行针、留针、出针、必要时行仪器辅助操作等过程中所需的人力资源和基本物质资源消耗，含设备投入及维护成本。</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E3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穴位</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E0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9.4</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B9B9A">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color w:val="000000"/>
                <w:sz w:val="22"/>
                <w:szCs w:val="22"/>
                <w:u w:val="none"/>
              </w:rPr>
            </w:pPr>
          </w:p>
        </w:tc>
      </w:tr>
      <w:tr w14:paraId="1C77B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509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2"/>
                <w:szCs w:val="22"/>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0B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014200000040001</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B131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特殊穴位（部位）针法-儿童（加收）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DF05A">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000000"/>
                <w:sz w:val="22"/>
                <w:szCs w:val="22"/>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B50B0">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strike/>
                <w:color w:val="000000"/>
                <w:sz w:val="22"/>
                <w:szCs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7CD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穴位</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65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DFF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2"/>
                <w:szCs w:val="22"/>
                <w:u w:val="none"/>
              </w:rPr>
            </w:pPr>
            <w:r>
              <w:rPr>
                <w:rStyle w:val="59"/>
                <w:rFonts w:hint="default" w:ascii="Times New Roman" w:hAnsi="Times New Roman" w:eastAsia="宋体" w:cs="Times New Roman"/>
                <w:lang w:val="en-US" w:eastAsia="zh-CN" w:bidi="ar"/>
              </w:rPr>
              <w:t>6</w:t>
            </w:r>
            <w:r>
              <w:rPr>
                <w:rFonts w:hint="default" w:ascii="Times New Roman" w:hAnsi="Times New Roman" w:eastAsia="方正仿宋_GBK" w:cs="Times New Roman"/>
                <w:i w:val="0"/>
                <w:color w:val="000000"/>
                <w:kern w:val="0"/>
                <w:sz w:val="22"/>
                <w:szCs w:val="22"/>
                <w:u w:val="none"/>
                <w:lang w:val="en-US" w:eastAsia="zh-CN" w:bidi="ar"/>
              </w:rPr>
              <w:t>周岁及以下儿童加收</w:t>
            </w:r>
          </w:p>
        </w:tc>
      </w:tr>
      <w:tr w14:paraId="0D5C1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FA2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2"/>
                <w:szCs w:val="22"/>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71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014200000040011</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161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特殊穴位（部位）针法-主任医师（加收）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8E71A">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000000"/>
                <w:sz w:val="22"/>
                <w:szCs w:val="22"/>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93262">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strike/>
                <w:color w:val="000000"/>
                <w:sz w:val="22"/>
                <w:szCs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EC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穴位</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D2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40%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A950B">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color w:val="000000"/>
                <w:sz w:val="22"/>
                <w:szCs w:val="22"/>
                <w:u w:val="none"/>
              </w:rPr>
            </w:pPr>
          </w:p>
        </w:tc>
      </w:tr>
      <w:tr w14:paraId="5AED7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0B9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2"/>
                <w:szCs w:val="22"/>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22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014200000040012</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20C8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特殊穴位（部位）针法-副主任医师（加收）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32240">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000000"/>
                <w:sz w:val="22"/>
                <w:szCs w:val="22"/>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E1F63">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strike/>
                <w:color w:val="000000"/>
                <w:sz w:val="22"/>
                <w:szCs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F45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穴位</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30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8FBBC">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color w:val="000000"/>
                <w:sz w:val="22"/>
                <w:szCs w:val="22"/>
                <w:u w:val="none"/>
              </w:rPr>
            </w:pPr>
          </w:p>
        </w:tc>
      </w:tr>
      <w:tr w14:paraId="7FB1A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0A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59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014200000050000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6AB4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仪器针法</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E8B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由医师根据病情，选择适宜的仪器，通过各类仪器产生电、热、冷、磁、振动、光等各类效应替代针具治疗疾病，促进疏通经络，调理脏腑，扶正祛邪。</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3A6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所定价格涵盖部位确定、消毒、选针、进针、行针、留针、出针等过程中所需的人力资源和基本物质资源消耗，含设备投入及维护成本。</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73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Style w:val="60"/>
                <w:rFonts w:hint="default" w:ascii="Times New Roman" w:hAnsi="Times New Roman" w:cs="Times New Roman"/>
                <w:lang w:val="en-US" w:eastAsia="zh-CN" w:bidi="ar"/>
              </w:rPr>
              <w:t>次</w:t>
            </w:r>
            <w:r>
              <w:rPr>
                <w:rFonts w:hint="default" w:ascii="Times New Roman" w:hAnsi="Times New Roman" w:eastAsia="方正仿宋_GBK" w:cs="Times New Roman"/>
                <w:i w:val="0"/>
                <w:color w:val="000000"/>
                <w:kern w:val="0"/>
                <w:sz w:val="22"/>
                <w:szCs w:val="22"/>
                <w:u w:val="none"/>
                <w:lang w:val="en-US" w:eastAsia="zh-CN" w:bidi="ar"/>
              </w:rPr>
              <w:t>•</w:t>
            </w:r>
            <w:r>
              <w:rPr>
                <w:rStyle w:val="60"/>
                <w:rFonts w:hint="default" w:ascii="Times New Roman" w:hAnsi="Times New Roman" w:cs="Times New Roman"/>
                <w:lang w:val="en-US" w:eastAsia="zh-CN" w:bidi="ar"/>
              </w:rPr>
              <w:t>日</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60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CDF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指应用仪器产生的电、热、冷、磁、振动、光等各类效应替代针具完成针法操作的针刺治疗</w:t>
            </w:r>
          </w:p>
        </w:tc>
      </w:tr>
      <w:tr w14:paraId="1B756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1FD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2"/>
                <w:szCs w:val="22"/>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AD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014200000050001</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2D7E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仪器针法-儿童（加收）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E0AD1">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000000"/>
                <w:sz w:val="22"/>
                <w:szCs w:val="22"/>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25C50">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strike/>
                <w:color w:val="000000"/>
                <w:sz w:val="22"/>
                <w:szCs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2B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Style w:val="60"/>
                <w:rFonts w:hint="default" w:ascii="Times New Roman" w:hAnsi="Times New Roman" w:cs="Times New Roman"/>
                <w:lang w:val="en-US" w:eastAsia="zh-CN" w:bidi="ar"/>
              </w:rPr>
              <w:t>次</w:t>
            </w:r>
            <w:r>
              <w:rPr>
                <w:rFonts w:hint="default" w:ascii="Times New Roman" w:hAnsi="Times New Roman" w:eastAsia="方正仿宋_GBK" w:cs="Times New Roman"/>
                <w:i w:val="0"/>
                <w:color w:val="000000"/>
                <w:kern w:val="0"/>
                <w:sz w:val="22"/>
                <w:szCs w:val="22"/>
                <w:u w:val="none"/>
                <w:lang w:val="en-US" w:eastAsia="zh-CN" w:bidi="ar"/>
              </w:rPr>
              <w:t>•</w:t>
            </w:r>
            <w:r>
              <w:rPr>
                <w:rStyle w:val="60"/>
                <w:rFonts w:hint="default" w:ascii="Times New Roman" w:hAnsi="Times New Roman" w:cs="Times New Roman"/>
                <w:lang w:val="en-US" w:eastAsia="zh-CN" w:bidi="ar"/>
              </w:rPr>
              <w:t>日</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10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EC6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2"/>
                <w:szCs w:val="22"/>
                <w:u w:val="none"/>
              </w:rPr>
            </w:pPr>
            <w:r>
              <w:rPr>
                <w:rStyle w:val="59"/>
                <w:rFonts w:hint="default" w:ascii="Times New Roman" w:hAnsi="Times New Roman" w:eastAsia="宋体" w:cs="Times New Roman"/>
                <w:lang w:val="en-US" w:eastAsia="zh-CN" w:bidi="ar"/>
              </w:rPr>
              <w:t>6</w:t>
            </w:r>
            <w:r>
              <w:rPr>
                <w:rFonts w:hint="default" w:ascii="Times New Roman" w:hAnsi="Times New Roman" w:eastAsia="方正仿宋_GBK" w:cs="Times New Roman"/>
                <w:i w:val="0"/>
                <w:color w:val="000000"/>
                <w:kern w:val="0"/>
                <w:sz w:val="22"/>
                <w:szCs w:val="22"/>
                <w:u w:val="none"/>
                <w:lang w:val="en-US" w:eastAsia="zh-CN" w:bidi="ar"/>
              </w:rPr>
              <w:t>周岁及以下儿童加收</w:t>
            </w:r>
          </w:p>
        </w:tc>
      </w:tr>
      <w:tr w14:paraId="346BC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5B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8F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014200000060000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CF5F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体表针法</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779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由主治及以下医师根据病情选穴，通过非锐性针具施于体表，配合手法治疗各系统疾病，促进疏通经络，调理脏腑，扶正祛邪。</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2DC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所定价格涵盖部位确定、选针、体表施治等过程中所需的人力资源和基本物质资源消耗，含设备投入及维护成本。</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03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Style w:val="60"/>
                <w:rFonts w:hint="default" w:ascii="Times New Roman" w:hAnsi="Times New Roman" w:cs="Times New Roman"/>
                <w:lang w:val="en-US" w:eastAsia="zh-CN" w:bidi="ar"/>
              </w:rPr>
              <w:t>次</w:t>
            </w:r>
            <w:r>
              <w:rPr>
                <w:rFonts w:hint="default" w:ascii="Times New Roman" w:hAnsi="Times New Roman" w:eastAsia="方正仿宋_GBK" w:cs="Times New Roman"/>
                <w:i w:val="0"/>
                <w:color w:val="000000"/>
                <w:kern w:val="0"/>
                <w:sz w:val="22"/>
                <w:szCs w:val="22"/>
                <w:u w:val="none"/>
                <w:lang w:val="en-US" w:eastAsia="zh-CN" w:bidi="ar"/>
              </w:rPr>
              <w:t>•</w:t>
            </w:r>
            <w:r>
              <w:rPr>
                <w:rStyle w:val="60"/>
                <w:rFonts w:hint="default" w:ascii="Times New Roman" w:hAnsi="Times New Roman" w:cs="Times New Roman"/>
                <w:lang w:val="en-US" w:eastAsia="zh-CN" w:bidi="ar"/>
              </w:rPr>
              <w:t>日</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28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67842">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color w:val="000000"/>
                <w:sz w:val="22"/>
                <w:szCs w:val="22"/>
                <w:u w:val="none"/>
              </w:rPr>
            </w:pPr>
          </w:p>
        </w:tc>
      </w:tr>
      <w:tr w14:paraId="249B9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FDEA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2"/>
                <w:szCs w:val="22"/>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9A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014200000060001</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FA7E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体表针法-儿童（加收）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35C44">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000000"/>
                <w:sz w:val="22"/>
                <w:szCs w:val="22"/>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E8964">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strike/>
                <w:color w:val="000000"/>
                <w:sz w:val="22"/>
                <w:szCs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45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Style w:val="60"/>
                <w:rFonts w:hint="default" w:ascii="Times New Roman" w:hAnsi="Times New Roman" w:cs="Times New Roman"/>
                <w:lang w:val="en-US" w:eastAsia="zh-CN" w:bidi="ar"/>
              </w:rPr>
              <w:t>次</w:t>
            </w:r>
            <w:r>
              <w:rPr>
                <w:rFonts w:hint="default" w:ascii="Times New Roman" w:hAnsi="Times New Roman" w:eastAsia="方正仿宋_GBK" w:cs="Times New Roman"/>
                <w:i w:val="0"/>
                <w:color w:val="000000"/>
                <w:kern w:val="0"/>
                <w:sz w:val="22"/>
                <w:szCs w:val="22"/>
                <w:u w:val="none"/>
                <w:lang w:val="en-US" w:eastAsia="zh-CN" w:bidi="ar"/>
              </w:rPr>
              <w:t>•</w:t>
            </w:r>
            <w:r>
              <w:rPr>
                <w:rStyle w:val="60"/>
                <w:rFonts w:hint="default" w:ascii="Times New Roman" w:hAnsi="Times New Roman" w:cs="Times New Roman"/>
                <w:lang w:val="en-US" w:eastAsia="zh-CN" w:bidi="ar"/>
              </w:rPr>
              <w:t>日</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88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39E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2"/>
                <w:szCs w:val="22"/>
                <w:u w:val="none"/>
              </w:rPr>
            </w:pPr>
            <w:r>
              <w:rPr>
                <w:rStyle w:val="59"/>
                <w:rFonts w:hint="default" w:ascii="Times New Roman" w:hAnsi="Times New Roman" w:eastAsia="宋体" w:cs="Times New Roman"/>
                <w:lang w:val="en-US" w:eastAsia="zh-CN" w:bidi="ar"/>
              </w:rPr>
              <w:t>6</w:t>
            </w:r>
            <w:r>
              <w:rPr>
                <w:rFonts w:hint="default" w:ascii="Times New Roman" w:hAnsi="Times New Roman" w:eastAsia="方正仿宋_GBK" w:cs="Times New Roman"/>
                <w:i w:val="0"/>
                <w:color w:val="000000"/>
                <w:kern w:val="0"/>
                <w:sz w:val="22"/>
                <w:szCs w:val="22"/>
                <w:u w:val="none"/>
                <w:lang w:val="en-US" w:eastAsia="zh-CN" w:bidi="ar"/>
              </w:rPr>
              <w:t>周岁及以下儿童加收</w:t>
            </w:r>
          </w:p>
        </w:tc>
      </w:tr>
      <w:tr w14:paraId="6915C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4DE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2"/>
                <w:szCs w:val="22"/>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D51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014200000060011</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9CD0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体表针法-主任医师（加收）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36D76">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000000"/>
                <w:sz w:val="22"/>
                <w:szCs w:val="22"/>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8A05D">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strike/>
                <w:color w:val="000000"/>
                <w:sz w:val="22"/>
                <w:szCs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5D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Style w:val="60"/>
                <w:rFonts w:hint="default" w:ascii="Times New Roman" w:hAnsi="Times New Roman" w:cs="Times New Roman"/>
                <w:lang w:val="en-US" w:eastAsia="zh-CN" w:bidi="ar"/>
              </w:rPr>
              <w:t>次</w:t>
            </w:r>
            <w:r>
              <w:rPr>
                <w:rFonts w:hint="default" w:ascii="Times New Roman" w:hAnsi="Times New Roman" w:eastAsia="方正仿宋_GBK" w:cs="Times New Roman"/>
                <w:i w:val="0"/>
                <w:color w:val="000000"/>
                <w:kern w:val="0"/>
                <w:sz w:val="22"/>
                <w:szCs w:val="22"/>
                <w:u w:val="none"/>
                <w:lang w:val="en-US" w:eastAsia="zh-CN" w:bidi="ar"/>
              </w:rPr>
              <w:t>•</w:t>
            </w:r>
            <w:r>
              <w:rPr>
                <w:rStyle w:val="60"/>
                <w:rFonts w:hint="default" w:ascii="Times New Roman" w:hAnsi="Times New Roman" w:cs="Times New Roman"/>
                <w:lang w:val="en-US" w:eastAsia="zh-CN" w:bidi="ar"/>
              </w:rPr>
              <w:t>日</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E4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40%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E5888">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color w:val="000000"/>
                <w:sz w:val="22"/>
                <w:szCs w:val="22"/>
                <w:u w:val="none"/>
              </w:rPr>
            </w:pPr>
          </w:p>
        </w:tc>
      </w:tr>
      <w:tr w14:paraId="3EC14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41C4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2"/>
                <w:szCs w:val="22"/>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AB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014200000060012</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990E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体表针法-副主任医师（加收）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0B456">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000000"/>
                <w:sz w:val="22"/>
                <w:szCs w:val="22"/>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73ADC">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strike/>
                <w:color w:val="000000"/>
                <w:sz w:val="22"/>
                <w:szCs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A8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Style w:val="60"/>
                <w:rFonts w:hint="default" w:ascii="Times New Roman" w:hAnsi="Times New Roman" w:cs="Times New Roman"/>
                <w:lang w:val="en-US" w:eastAsia="zh-CN" w:bidi="ar"/>
              </w:rPr>
              <w:t>次</w:t>
            </w:r>
            <w:r>
              <w:rPr>
                <w:rFonts w:hint="default" w:ascii="Times New Roman" w:hAnsi="Times New Roman" w:eastAsia="方正仿宋_GBK" w:cs="Times New Roman"/>
                <w:i w:val="0"/>
                <w:color w:val="000000"/>
                <w:kern w:val="0"/>
                <w:sz w:val="22"/>
                <w:szCs w:val="22"/>
                <w:u w:val="none"/>
                <w:lang w:val="en-US" w:eastAsia="zh-CN" w:bidi="ar"/>
              </w:rPr>
              <w:t>•</w:t>
            </w:r>
            <w:r>
              <w:rPr>
                <w:rStyle w:val="60"/>
                <w:rFonts w:hint="default" w:ascii="Times New Roman" w:hAnsi="Times New Roman" w:cs="Times New Roman"/>
                <w:lang w:val="en-US" w:eastAsia="zh-CN" w:bidi="ar"/>
              </w:rPr>
              <w:t>日</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9D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7AE4D">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color w:val="000000"/>
                <w:sz w:val="22"/>
                <w:szCs w:val="22"/>
                <w:u w:val="none"/>
              </w:rPr>
            </w:pPr>
          </w:p>
        </w:tc>
      </w:tr>
      <w:tr w14:paraId="0DCEE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8A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CC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014200000070000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5D1D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活体生物针法</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C25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由医师根据病情选穴，通过各类活体生物，配合手法，作用于人体，促进疏通经络，调理脏腑，扶正祛邪。</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B3F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所定价格涵盖部位确定、消毒、活体生物施治等过程中所需的人力资源和基本物质资源消耗。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1C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Style w:val="60"/>
                <w:rFonts w:hint="default" w:ascii="Times New Roman" w:hAnsi="Times New Roman" w:cs="Times New Roman"/>
                <w:lang w:val="en-US" w:eastAsia="zh-CN" w:bidi="ar"/>
              </w:rPr>
              <w:t>次</w:t>
            </w:r>
            <w:r>
              <w:rPr>
                <w:rFonts w:hint="default" w:ascii="Times New Roman" w:hAnsi="Times New Roman" w:eastAsia="方正仿宋_GBK" w:cs="Times New Roman"/>
                <w:i w:val="0"/>
                <w:color w:val="000000"/>
                <w:kern w:val="0"/>
                <w:sz w:val="22"/>
                <w:szCs w:val="22"/>
                <w:u w:val="none"/>
                <w:lang w:val="en-US" w:eastAsia="zh-CN" w:bidi="ar"/>
              </w:rPr>
              <w:t>•</w:t>
            </w:r>
            <w:r>
              <w:rPr>
                <w:rStyle w:val="60"/>
                <w:rFonts w:hint="default" w:ascii="Times New Roman" w:hAnsi="Times New Roman" w:cs="Times New Roman"/>
                <w:lang w:val="en-US" w:eastAsia="zh-CN" w:bidi="ar"/>
              </w:rPr>
              <w:t>日</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3E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44CD0">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color w:val="000000"/>
                <w:sz w:val="22"/>
                <w:szCs w:val="22"/>
                <w:u w:val="none"/>
              </w:rPr>
            </w:pPr>
          </w:p>
        </w:tc>
      </w:tr>
      <w:tr w14:paraId="3307F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C70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2"/>
                <w:szCs w:val="22"/>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F6A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014200000070001</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DB4A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活体生物针法-儿童（加收）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EB7CA">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000000"/>
                <w:sz w:val="22"/>
                <w:szCs w:val="22"/>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8C737">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strike/>
                <w:color w:val="000000"/>
                <w:sz w:val="22"/>
                <w:szCs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AE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Style w:val="60"/>
                <w:rFonts w:hint="default" w:ascii="Times New Roman" w:hAnsi="Times New Roman" w:cs="Times New Roman"/>
                <w:lang w:val="en-US" w:eastAsia="zh-CN" w:bidi="ar"/>
              </w:rPr>
              <w:t>次</w:t>
            </w:r>
            <w:r>
              <w:rPr>
                <w:rFonts w:hint="default" w:ascii="Times New Roman" w:hAnsi="Times New Roman" w:eastAsia="方正仿宋_GBK" w:cs="Times New Roman"/>
                <w:i w:val="0"/>
                <w:color w:val="000000"/>
                <w:kern w:val="0"/>
                <w:sz w:val="22"/>
                <w:szCs w:val="22"/>
                <w:u w:val="none"/>
                <w:lang w:val="en-US" w:eastAsia="zh-CN" w:bidi="ar"/>
              </w:rPr>
              <w:t>•</w:t>
            </w:r>
            <w:r>
              <w:rPr>
                <w:rStyle w:val="60"/>
                <w:rFonts w:hint="default" w:ascii="Times New Roman" w:hAnsi="Times New Roman" w:cs="Times New Roman"/>
                <w:lang w:val="en-US" w:eastAsia="zh-CN" w:bidi="ar"/>
              </w:rPr>
              <w:t>日</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37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08B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2"/>
                <w:szCs w:val="22"/>
                <w:u w:val="none"/>
              </w:rPr>
            </w:pPr>
            <w:r>
              <w:rPr>
                <w:rStyle w:val="59"/>
                <w:rFonts w:hint="default" w:ascii="Times New Roman" w:hAnsi="Times New Roman" w:eastAsia="宋体" w:cs="Times New Roman"/>
                <w:lang w:val="en-US" w:eastAsia="zh-CN" w:bidi="ar"/>
              </w:rPr>
              <w:t>6</w:t>
            </w:r>
            <w:r>
              <w:rPr>
                <w:rFonts w:hint="default" w:ascii="Times New Roman" w:hAnsi="Times New Roman" w:eastAsia="方正仿宋_GBK" w:cs="Times New Roman"/>
                <w:i w:val="0"/>
                <w:color w:val="000000"/>
                <w:kern w:val="0"/>
                <w:sz w:val="22"/>
                <w:szCs w:val="22"/>
                <w:u w:val="none"/>
                <w:lang w:val="en-US" w:eastAsia="zh-CN" w:bidi="ar"/>
              </w:rPr>
              <w:t>周岁及以下儿童加收</w:t>
            </w:r>
          </w:p>
        </w:tc>
      </w:tr>
      <w:tr w14:paraId="4BCC0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3E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71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014200000080000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D27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穴位埋入</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79D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由医师根据病情选穴，将相关医用耗材埋入体内，促进疏通经络，气血调和，补虚泻实。</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CCB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所定价格涵盖穴位确定、消毒、埋入，处理创口用物所需的人力资源和基本物质资源消耗。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6A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穴位</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C2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16</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FC60A">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color w:val="000000"/>
                <w:sz w:val="22"/>
                <w:szCs w:val="22"/>
                <w:u w:val="none"/>
              </w:rPr>
            </w:pPr>
          </w:p>
        </w:tc>
      </w:tr>
      <w:tr w14:paraId="1793A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238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2"/>
                <w:szCs w:val="22"/>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7C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014200000080001</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48E3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穴位埋入-儿童（加收）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9CE07">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000000"/>
                <w:sz w:val="22"/>
                <w:szCs w:val="22"/>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0B67E">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strike/>
                <w:color w:val="000000"/>
                <w:sz w:val="22"/>
                <w:szCs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22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穴位</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DC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EB3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2"/>
                <w:szCs w:val="22"/>
                <w:u w:val="none"/>
              </w:rPr>
            </w:pPr>
            <w:r>
              <w:rPr>
                <w:rStyle w:val="59"/>
                <w:rFonts w:hint="default" w:ascii="Times New Roman" w:hAnsi="Times New Roman" w:eastAsia="宋体" w:cs="Times New Roman"/>
                <w:lang w:val="en-US" w:eastAsia="zh-CN" w:bidi="ar"/>
              </w:rPr>
              <w:t>6</w:t>
            </w:r>
            <w:r>
              <w:rPr>
                <w:rFonts w:hint="default" w:ascii="Times New Roman" w:hAnsi="Times New Roman" w:eastAsia="方正仿宋_GBK" w:cs="Times New Roman"/>
                <w:i w:val="0"/>
                <w:color w:val="000000"/>
                <w:kern w:val="0"/>
                <w:sz w:val="22"/>
                <w:szCs w:val="22"/>
                <w:u w:val="none"/>
                <w:lang w:val="en-US" w:eastAsia="zh-CN" w:bidi="ar"/>
              </w:rPr>
              <w:t>周岁及以下儿童加收</w:t>
            </w:r>
          </w:p>
        </w:tc>
      </w:tr>
      <w:tr w14:paraId="58293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86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61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014200000090000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649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穴位注射</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F72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由医师根据病情选穴，配合手法，进行穴位注射，促进疏通经络，调理脏腑，扶正祛邪。</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0DC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所定价格涵盖穴位确定、消毒、注射、取针、局部处理等过程中所需的人力资源和基本物质资源消耗。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DA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穴位</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6C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50F54">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color w:val="000000"/>
                <w:sz w:val="22"/>
                <w:szCs w:val="22"/>
                <w:u w:val="none"/>
              </w:rPr>
            </w:pPr>
          </w:p>
        </w:tc>
      </w:tr>
      <w:tr w14:paraId="0F634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F09C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2"/>
                <w:szCs w:val="22"/>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45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014200000090001</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39C8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穴位注射-儿童（加收）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336CE">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000000"/>
                <w:sz w:val="22"/>
                <w:szCs w:val="22"/>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8B070">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strike/>
                <w:color w:val="000000"/>
                <w:sz w:val="22"/>
                <w:szCs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4C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穴位</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54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48B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2"/>
                <w:szCs w:val="22"/>
                <w:u w:val="none"/>
              </w:rPr>
            </w:pPr>
            <w:r>
              <w:rPr>
                <w:rStyle w:val="59"/>
                <w:rFonts w:hint="default" w:ascii="Times New Roman" w:hAnsi="Times New Roman" w:eastAsia="宋体" w:cs="Times New Roman"/>
                <w:lang w:val="en-US" w:eastAsia="zh-CN" w:bidi="ar"/>
              </w:rPr>
              <w:t>6</w:t>
            </w:r>
            <w:r>
              <w:rPr>
                <w:rFonts w:hint="default" w:ascii="Times New Roman" w:hAnsi="Times New Roman" w:eastAsia="方正仿宋_GBK" w:cs="Times New Roman"/>
                <w:i w:val="0"/>
                <w:color w:val="000000"/>
                <w:kern w:val="0"/>
                <w:sz w:val="22"/>
                <w:szCs w:val="22"/>
                <w:u w:val="none"/>
                <w:lang w:val="en-US" w:eastAsia="zh-CN" w:bidi="ar"/>
              </w:rPr>
              <w:t>周岁及以下儿童加收</w:t>
            </w:r>
          </w:p>
        </w:tc>
      </w:tr>
      <w:tr w14:paraId="0552E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E59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2"/>
                <w:szCs w:val="22"/>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42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014200000090100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7743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穴位注射-中医自血疗法（扩展）</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644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由医师根据病情选穴，配合手法，中医自血疗法，促进疏通经络，调理脏腑，扶正祛邪。</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5FE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所定价格涵盖穴位确定、消毒、注射、取针、局部处理等过程中所需的人力资源和基本物质资源消耗。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2C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穴位</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3A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BBD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指医务人员根据病情选穴，取患者自体血液，并通过穴位或肌肉组织注回患者自身体内，含取血、注射等操作。</w:t>
            </w:r>
          </w:p>
        </w:tc>
      </w:tr>
      <w:tr w14:paraId="0A1A6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E2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FB3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014200000100000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DA3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耳穴疗法</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8E4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由医务人员根据病情在耳穴表面，通过贴敷颗粒物（如药物或磁珠等），配合适度的手法，促进疏通经络，调理脏腑，扶正祛邪。</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ED4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所定价格涵盖穴位确定、消毒、贴敷、按压等过程中所需的人力资源和基本物质资源消耗。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10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单耳</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79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5C26C">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color w:val="000000"/>
                <w:sz w:val="22"/>
                <w:szCs w:val="22"/>
                <w:u w:val="none"/>
              </w:rPr>
            </w:pPr>
          </w:p>
        </w:tc>
      </w:tr>
      <w:tr w14:paraId="067EE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344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2"/>
                <w:szCs w:val="22"/>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DA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014200000100001</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3FB4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耳穴疗法-儿童（加收）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DE6F7">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000000"/>
                <w:sz w:val="22"/>
                <w:szCs w:val="22"/>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76E13">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strike/>
                <w:color w:val="000000"/>
                <w:sz w:val="22"/>
                <w:szCs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25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单耳</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F4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36F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2"/>
                <w:szCs w:val="22"/>
                <w:u w:val="none"/>
              </w:rPr>
            </w:pPr>
            <w:r>
              <w:rPr>
                <w:rStyle w:val="59"/>
                <w:rFonts w:hint="default" w:ascii="Times New Roman" w:hAnsi="Times New Roman" w:eastAsia="宋体" w:cs="Times New Roman"/>
                <w:lang w:val="en-US" w:eastAsia="zh-CN" w:bidi="ar"/>
              </w:rPr>
              <w:t>6</w:t>
            </w:r>
            <w:r>
              <w:rPr>
                <w:rFonts w:hint="default" w:ascii="Times New Roman" w:hAnsi="Times New Roman" w:eastAsia="方正仿宋_GBK" w:cs="Times New Roman"/>
                <w:i w:val="0"/>
                <w:color w:val="000000"/>
                <w:kern w:val="0"/>
                <w:sz w:val="22"/>
                <w:szCs w:val="22"/>
                <w:u w:val="none"/>
                <w:lang w:val="en-US" w:eastAsia="zh-CN" w:bidi="ar"/>
              </w:rPr>
              <w:t>周岁及以下儿童加收</w:t>
            </w:r>
          </w:p>
        </w:tc>
      </w:tr>
      <w:tr w14:paraId="6B15D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4691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2"/>
                <w:szCs w:val="22"/>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554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43</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1E8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（三）中医骨伤</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4C8A2">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color w:val="000000"/>
                <w:sz w:val="22"/>
                <w:szCs w:val="22"/>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1E4B9">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color w:val="000000"/>
                <w:sz w:val="22"/>
                <w:szCs w:val="22"/>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7944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6CF4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3DDC7">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color w:val="000000"/>
                <w:sz w:val="22"/>
                <w:szCs w:val="22"/>
                <w:u w:val="none"/>
              </w:rPr>
            </w:pPr>
          </w:p>
        </w:tc>
      </w:tr>
      <w:tr w14:paraId="23DEF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C7E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109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014300000010000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CC9F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手法整复术（关节脱位）</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3D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通过手法（或辅助器械）使脱位或紊乱关节复位。</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B38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所定价格涵盖摆位、整复、包扎、必要时固定等步骤，以及必要时使用辅助器械所需的人力资源和基本物质资源消耗。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357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每关节</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E53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123</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59E32">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color w:val="000000"/>
                <w:sz w:val="22"/>
                <w:szCs w:val="22"/>
                <w:u w:val="none"/>
              </w:rPr>
            </w:pPr>
          </w:p>
        </w:tc>
      </w:tr>
      <w:tr w14:paraId="548E8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BB83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2"/>
                <w:szCs w:val="22"/>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B04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014300000010001</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5215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手法整复术（关节脱位）-儿童（加收）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24A1C">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000000"/>
                <w:sz w:val="22"/>
                <w:szCs w:val="22"/>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49CBA">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strike/>
                <w:color w:val="000000"/>
                <w:sz w:val="22"/>
                <w:szCs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B8C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每关节</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96B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44C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2"/>
                <w:szCs w:val="22"/>
                <w:u w:val="none"/>
              </w:rPr>
            </w:pPr>
            <w:r>
              <w:rPr>
                <w:rStyle w:val="59"/>
                <w:rFonts w:hint="default" w:ascii="Times New Roman" w:hAnsi="Times New Roman" w:eastAsia="宋体" w:cs="Times New Roman"/>
                <w:lang w:val="en-US" w:eastAsia="zh-CN" w:bidi="ar"/>
              </w:rPr>
              <w:t>6</w:t>
            </w:r>
            <w:r>
              <w:rPr>
                <w:rFonts w:hint="default" w:ascii="Times New Roman" w:hAnsi="Times New Roman" w:eastAsia="方正仿宋_GBK" w:cs="Times New Roman"/>
                <w:i w:val="0"/>
                <w:color w:val="000000"/>
                <w:kern w:val="0"/>
                <w:sz w:val="22"/>
                <w:szCs w:val="22"/>
                <w:u w:val="none"/>
                <w:lang w:val="en-US" w:eastAsia="zh-CN" w:bidi="ar"/>
              </w:rPr>
              <w:t>周岁及以下儿童加收</w:t>
            </w:r>
          </w:p>
        </w:tc>
      </w:tr>
      <w:tr w14:paraId="15B38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360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9D5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014300000020000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891D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手法整复术（复杂关节脱位）</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2C0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通过手法（或辅助器械）使脱位复杂关节复位。</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FCD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所定价格涵盖摆位、整复、包扎、必要时固定等步骤，以及必要时使用辅助器械所需的人力资源和基本物质资源消耗。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E1A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每关节</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CAB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252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E08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2"/>
                <w:szCs w:val="22"/>
                <w:u w:val="none"/>
              </w:rPr>
            </w:pPr>
            <w:r>
              <w:rPr>
                <w:rStyle w:val="59"/>
                <w:rFonts w:hint="default" w:ascii="Times New Roman" w:hAnsi="Times New Roman" w:eastAsia="宋体" w:cs="Times New Roman"/>
                <w:lang w:val="en-US" w:eastAsia="zh-CN" w:bidi="ar"/>
              </w:rPr>
              <w:t>“</w:t>
            </w:r>
            <w:r>
              <w:rPr>
                <w:rFonts w:hint="default" w:ascii="Times New Roman" w:hAnsi="Times New Roman" w:eastAsia="方正仿宋_GBK" w:cs="Times New Roman"/>
                <w:i w:val="0"/>
                <w:color w:val="000000"/>
                <w:kern w:val="0"/>
                <w:sz w:val="22"/>
                <w:szCs w:val="22"/>
                <w:u w:val="none"/>
                <w:lang w:val="en-US" w:eastAsia="zh-CN" w:bidi="ar"/>
              </w:rPr>
              <w:t>复杂关节脱位</w:t>
            </w:r>
            <w:r>
              <w:rPr>
                <w:rStyle w:val="59"/>
                <w:rFonts w:hint="default" w:ascii="Times New Roman" w:hAnsi="Times New Roman" w:eastAsia="宋体" w:cs="Times New Roman"/>
                <w:lang w:val="en-US" w:eastAsia="zh-CN" w:bidi="ar"/>
              </w:rPr>
              <w:t>”</w:t>
            </w:r>
            <w:r>
              <w:rPr>
                <w:rFonts w:hint="default" w:ascii="Times New Roman" w:hAnsi="Times New Roman" w:eastAsia="方正仿宋_GBK" w:cs="Times New Roman"/>
                <w:i w:val="0"/>
                <w:color w:val="000000"/>
                <w:kern w:val="0"/>
                <w:sz w:val="22"/>
                <w:szCs w:val="22"/>
                <w:u w:val="none"/>
                <w:lang w:val="en-US" w:eastAsia="zh-CN" w:bidi="ar"/>
              </w:rPr>
              <w:t>指寰枢椎、髋关节、骨盆等关节脱位以及陈旧性脱位。</w:t>
            </w:r>
          </w:p>
        </w:tc>
      </w:tr>
      <w:tr w14:paraId="39FBA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558C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2"/>
                <w:szCs w:val="22"/>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A82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014300000020001</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026D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手法整复术（复杂关节脱位）-儿童（加收）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3E145">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000000"/>
                <w:sz w:val="22"/>
                <w:szCs w:val="22"/>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EC230">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strike/>
                <w:color w:val="000000"/>
                <w:sz w:val="22"/>
                <w:szCs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D07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每关节</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03C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C51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2"/>
                <w:szCs w:val="22"/>
                <w:u w:val="none"/>
              </w:rPr>
            </w:pPr>
            <w:r>
              <w:rPr>
                <w:rStyle w:val="59"/>
                <w:rFonts w:hint="default" w:ascii="Times New Roman" w:hAnsi="Times New Roman" w:eastAsia="宋体" w:cs="Times New Roman"/>
                <w:lang w:val="en-US" w:eastAsia="zh-CN" w:bidi="ar"/>
              </w:rPr>
              <w:t>6</w:t>
            </w:r>
            <w:r>
              <w:rPr>
                <w:rFonts w:hint="default" w:ascii="Times New Roman" w:hAnsi="Times New Roman" w:eastAsia="方正仿宋_GBK" w:cs="Times New Roman"/>
                <w:i w:val="0"/>
                <w:color w:val="000000"/>
                <w:kern w:val="0"/>
                <w:sz w:val="22"/>
                <w:szCs w:val="22"/>
                <w:u w:val="none"/>
                <w:lang w:val="en-US" w:eastAsia="zh-CN" w:bidi="ar"/>
              </w:rPr>
              <w:t>周岁及以下儿童加收</w:t>
            </w:r>
          </w:p>
        </w:tc>
      </w:tr>
      <w:tr w14:paraId="1AF64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339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0BC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014300000030000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5077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手法整复术（骨伤）</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049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通过正骨手法（或辅助器械）使骨折或韧带损伤复位。</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A69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所定价格涵盖摆位、整复、包扎、必要时固定等步骤，以及必要时使用辅助器械所需的人力资源和基本物质资源消耗。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AFA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每处骨折</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11E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166</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6AB76">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color w:val="000000"/>
                <w:sz w:val="22"/>
                <w:szCs w:val="22"/>
                <w:u w:val="none"/>
              </w:rPr>
            </w:pPr>
          </w:p>
        </w:tc>
      </w:tr>
      <w:tr w14:paraId="51711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EB6C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2"/>
                <w:szCs w:val="22"/>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E7F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014300000030001</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A159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手法整复术（骨伤）-儿童（加收）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1AB8E">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000000"/>
                <w:sz w:val="22"/>
                <w:szCs w:val="22"/>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76DE8">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strike/>
                <w:color w:val="000000"/>
                <w:sz w:val="22"/>
                <w:szCs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3D4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每处骨折</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B93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2C0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2"/>
                <w:szCs w:val="22"/>
                <w:u w:val="none"/>
              </w:rPr>
            </w:pPr>
            <w:r>
              <w:rPr>
                <w:rStyle w:val="59"/>
                <w:rFonts w:hint="default" w:ascii="Times New Roman" w:hAnsi="Times New Roman" w:eastAsia="宋体" w:cs="Times New Roman"/>
                <w:lang w:val="en-US" w:eastAsia="zh-CN" w:bidi="ar"/>
              </w:rPr>
              <w:t>6</w:t>
            </w:r>
            <w:r>
              <w:rPr>
                <w:rFonts w:hint="default" w:ascii="Times New Roman" w:hAnsi="Times New Roman" w:eastAsia="方正仿宋_GBK" w:cs="Times New Roman"/>
                <w:i w:val="0"/>
                <w:color w:val="000000"/>
                <w:kern w:val="0"/>
                <w:sz w:val="22"/>
                <w:szCs w:val="22"/>
                <w:u w:val="none"/>
                <w:lang w:val="en-US" w:eastAsia="zh-CN" w:bidi="ar"/>
              </w:rPr>
              <w:t>周岁及以下儿童加收</w:t>
            </w:r>
          </w:p>
        </w:tc>
      </w:tr>
      <w:tr w14:paraId="75D17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83B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7BC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014300000040000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8FAA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手法整复术（复杂骨伤）</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53D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通过正骨手法（或辅助器械）使复杂骨折或韧带损伤复位。</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01F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所定价格涵盖摆位、整复、包扎、必要时固定等步骤，以及必要时使用辅助器械所需的人力资源和基本物质资源消耗。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5E9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每处骨折</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74B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299</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776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2"/>
                <w:szCs w:val="22"/>
                <w:u w:val="none"/>
              </w:rPr>
            </w:pPr>
            <w:r>
              <w:rPr>
                <w:rStyle w:val="59"/>
                <w:rFonts w:hint="default" w:ascii="Times New Roman" w:hAnsi="Times New Roman" w:eastAsia="宋体" w:cs="Times New Roman"/>
                <w:lang w:val="en-US" w:eastAsia="zh-CN" w:bidi="ar"/>
              </w:rPr>
              <w:t>“</w:t>
            </w:r>
            <w:r>
              <w:rPr>
                <w:rFonts w:hint="default" w:ascii="Times New Roman" w:hAnsi="Times New Roman" w:eastAsia="方正仿宋_GBK" w:cs="Times New Roman"/>
                <w:i w:val="0"/>
                <w:color w:val="000000"/>
                <w:kern w:val="0"/>
                <w:sz w:val="22"/>
                <w:szCs w:val="22"/>
                <w:u w:val="none"/>
                <w:lang w:val="en-US" w:eastAsia="zh-CN" w:bidi="ar"/>
              </w:rPr>
              <w:t>复杂骨伤</w:t>
            </w:r>
            <w:r>
              <w:rPr>
                <w:rStyle w:val="59"/>
                <w:rFonts w:hint="default" w:ascii="Times New Roman" w:hAnsi="Times New Roman" w:eastAsia="宋体" w:cs="Times New Roman"/>
                <w:lang w:val="en-US" w:eastAsia="zh-CN" w:bidi="ar"/>
              </w:rPr>
              <w:t>”</w:t>
            </w:r>
            <w:r>
              <w:rPr>
                <w:rFonts w:hint="default" w:ascii="Times New Roman" w:hAnsi="Times New Roman" w:eastAsia="方正仿宋_GBK" w:cs="Times New Roman"/>
                <w:i w:val="0"/>
                <w:color w:val="000000"/>
                <w:kern w:val="0"/>
                <w:sz w:val="22"/>
                <w:szCs w:val="22"/>
                <w:u w:val="none"/>
                <w:lang w:val="en-US" w:eastAsia="zh-CN" w:bidi="ar"/>
              </w:rPr>
              <w:t>指脊柱、骨盆、关节内等骨折以及陈旧性、粉碎性骨折。</w:t>
            </w:r>
          </w:p>
        </w:tc>
      </w:tr>
      <w:tr w14:paraId="238B5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B3B7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2"/>
                <w:szCs w:val="22"/>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6FC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014300000040001</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7FA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手法整复术（复杂骨伤）-儿童（加收）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E269D">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000000"/>
                <w:sz w:val="22"/>
                <w:szCs w:val="22"/>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2FF40">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strike/>
                <w:color w:val="000000"/>
                <w:sz w:val="22"/>
                <w:szCs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64D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每处骨折</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84F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ABE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2"/>
                <w:szCs w:val="22"/>
                <w:u w:val="none"/>
              </w:rPr>
            </w:pPr>
            <w:r>
              <w:rPr>
                <w:rStyle w:val="59"/>
                <w:rFonts w:hint="default" w:ascii="Times New Roman" w:hAnsi="Times New Roman" w:eastAsia="宋体" w:cs="Times New Roman"/>
                <w:lang w:val="en-US" w:eastAsia="zh-CN" w:bidi="ar"/>
              </w:rPr>
              <w:t>6</w:t>
            </w:r>
            <w:r>
              <w:rPr>
                <w:rFonts w:hint="default" w:ascii="Times New Roman" w:hAnsi="Times New Roman" w:eastAsia="方正仿宋_GBK" w:cs="Times New Roman"/>
                <w:i w:val="0"/>
                <w:color w:val="000000"/>
                <w:kern w:val="0"/>
                <w:sz w:val="22"/>
                <w:szCs w:val="22"/>
                <w:u w:val="none"/>
                <w:lang w:val="en-US" w:eastAsia="zh-CN" w:bidi="ar"/>
              </w:rPr>
              <w:t>周岁及以下儿童加收</w:t>
            </w:r>
          </w:p>
        </w:tc>
      </w:tr>
      <w:tr w14:paraId="38B4B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875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A60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014300000050000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122A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小夹板固定术</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807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通过小夹板等各种外固定方式对骨折部位进行包扎固定。</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D4C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所定价格涵盖摆位、固定等步骤所需的人力资源和基本物质资源消耗。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3B2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部位</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FAB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158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60DFD">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color w:val="000000"/>
                <w:sz w:val="22"/>
                <w:szCs w:val="22"/>
                <w:u w:val="none"/>
              </w:rPr>
            </w:pPr>
          </w:p>
        </w:tc>
      </w:tr>
      <w:tr w14:paraId="78162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5F99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2"/>
                <w:szCs w:val="22"/>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944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014300000050001</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B7F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小夹板固定术-儿童（加收）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0A0F8">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000000"/>
                <w:sz w:val="22"/>
                <w:szCs w:val="22"/>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96044">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strike/>
                <w:color w:val="000000"/>
                <w:sz w:val="22"/>
                <w:szCs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7F8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部位</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13D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A67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2"/>
                <w:szCs w:val="22"/>
                <w:u w:val="none"/>
              </w:rPr>
            </w:pPr>
            <w:r>
              <w:rPr>
                <w:rStyle w:val="59"/>
                <w:rFonts w:hint="default" w:ascii="Times New Roman" w:hAnsi="Times New Roman" w:eastAsia="宋体" w:cs="Times New Roman"/>
                <w:lang w:val="en-US" w:eastAsia="zh-CN" w:bidi="ar"/>
              </w:rPr>
              <w:t>6</w:t>
            </w:r>
            <w:r>
              <w:rPr>
                <w:rFonts w:hint="default" w:ascii="Times New Roman" w:hAnsi="Times New Roman" w:eastAsia="方正仿宋_GBK" w:cs="Times New Roman"/>
                <w:i w:val="0"/>
                <w:color w:val="000000"/>
                <w:kern w:val="0"/>
                <w:sz w:val="22"/>
                <w:szCs w:val="22"/>
                <w:u w:val="none"/>
                <w:lang w:val="en-US" w:eastAsia="zh-CN" w:bidi="ar"/>
              </w:rPr>
              <w:t>周岁及以下儿童加收</w:t>
            </w:r>
          </w:p>
        </w:tc>
      </w:tr>
      <w:tr w14:paraId="5EF65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C43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860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014300000060000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8383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小夹板调整术</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4EE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根据患者复诊情况对小夹板等外固定装置进行调整。</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F60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所定价格涵盖观察、调整等步骤所需的人力资源和基本物质资源消耗。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C45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部位</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FB6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158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61538">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color w:val="000000"/>
                <w:sz w:val="22"/>
                <w:szCs w:val="22"/>
                <w:u w:val="none"/>
              </w:rPr>
            </w:pPr>
          </w:p>
        </w:tc>
      </w:tr>
      <w:tr w14:paraId="3061C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87B9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2"/>
                <w:szCs w:val="22"/>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CCF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014300000060001</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384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小夹板调整术-儿童（加收）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EA1E5">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000000"/>
                <w:sz w:val="22"/>
                <w:szCs w:val="22"/>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A6E83">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strike/>
                <w:color w:val="000000"/>
                <w:sz w:val="22"/>
                <w:szCs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D32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部位</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282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E50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2"/>
                <w:szCs w:val="22"/>
                <w:u w:val="none"/>
              </w:rPr>
            </w:pPr>
            <w:r>
              <w:rPr>
                <w:rStyle w:val="59"/>
                <w:rFonts w:hint="default" w:ascii="Times New Roman" w:hAnsi="Times New Roman" w:eastAsia="宋体" w:cs="Times New Roman"/>
                <w:lang w:val="en-US" w:eastAsia="zh-CN" w:bidi="ar"/>
              </w:rPr>
              <w:t>6</w:t>
            </w:r>
            <w:r>
              <w:rPr>
                <w:rFonts w:hint="default" w:ascii="Times New Roman" w:hAnsi="Times New Roman" w:eastAsia="方正仿宋_GBK" w:cs="Times New Roman"/>
                <w:i w:val="0"/>
                <w:color w:val="000000"/>
                <w:kern w:val="0"/>
                <w:sz w:val="22"/>
                <w:szCs w:val="22"/>
                <w:u w:val="none"/>
                <w:lang w:val="en-US" w:eastAsia="zh-CN" w:bidi="ar"/>
              </w:rPr>
              <w:t>周岁及以下儿童加收</w:t>
            </w:r>
          </w:p>
        </w:tc>
      </w:tr>
      <w:tr w14:paraId="596DE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6FA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D98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014300000070000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DE7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中医复位内固定术</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9E8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使用各种针具、钉具，以内固定方式复位固定骨折部位。</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AF5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所定价格涵盖摆位、消毒、进针、牵拉复位、撬拨、包扎固定等步骤所需的人力资源和基本物质资源消耗。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DD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每处骨折</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C7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541</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06E93">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color w:val="000000"/>
                <w:sz w:val="22"/>
                <w:szCs w:val="22"/>
                <w:u w:val="none"/>
              </w:rPr>
            </w:pPr>
          </w:p>
        </w:tc>
      </w:tr>
      <w:tr w14:paraId="55F8C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22BC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2"/>
                <w:szCs w:val="22"/>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9D6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014300000070001</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8DFD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中医复位内固定术-儿童（加收）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601A1">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000000"/>
                <w:sz w:val="22"/>
                <w:szCs w:val="22"/>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BC0B1">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strike/>
                <w:color w:val="000000"/>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A8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每处骨折</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00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337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2"/>
                <w:szCs w:val="22"/>
                <w:u w:val="none"/>
              </w:rPr>
            </w:pPr>
            <w:r>
              <w:rPr>
                <w:rStyle w:val="59"/>
                <w:rFonts w:hint="default" w:ascii="Times New Roman" w:hAnsi="Times New Roman" w:eastAsia="宋体" w:cs="Times New Roman"/>
                <w:lang w:val="en-US" w:eastAsia="zh-CN" w:bidi="ar"/>
              </w:rPr>
              <w:t>6</w:t>
            </w:r>
            <w:r>
              <w:rPr>
                <w:rFonts w:hint="default" w:ascii="Times New Roman" w:hAnsi="Times New Roman" w:eastAsia="方正仿宋_GBK" w:cs="Times New Roman"/>
                <w:i w:val="0"/>
                <w:color w:val="000000"/>
                <w:kern w:val="0"/>
                <w:sz w:val="22"/>
                <w:szCs w:val="22"/>
                <w:u w:val="none"/>
                <w:lang w:val="en-US" w:eastAsia="zh-CN" w:bidi="ar"/>
              </w:rPr>
              <w:t>周岁及以下儿童加收</w:t>
            </w:r>
          </w:p>
        </w:tc>
      </w:tr>
      <w:tr w14:paraId="13E5B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D1B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37F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014300000080000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DC3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手法松解术</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7C5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通过理筋、松筋、弹拨等手法疏通经络、松解粘连、滑利关节。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EE8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所定价格涵盖摆位、手法疏通等步骤，以及必要时使用辅助器械所需的人力资源和基本物质资源消耗。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D6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次</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88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141</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494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不与同部位中医推拿同时收费。</w:t>
            </w:r>
          </w:p>
        </w:tc>
      </w:tr>
      <w:tr w14:paraId="14AAA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C15B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2"/>
                <w:szCs w:val="22"/>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BE4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014300000080001</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59B6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手法松解术-儿童（加收）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661D7">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000000"/>
                <w:sz w:val="22"/>
                <w:szCs w:val="22"/>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38685">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strike/>
                <w:color w:val="000000"/>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53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次</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23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407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2"/>
                <w:szCs w:val="22"/>
                <w:u w:val="none"/>
              </w:rPr>
            </w:pPr>
            <w:r>
              <w:rPr>
                <w:rStyle w:val="59"/>
                <w:rFonts w:hint="default" w:ascii="Times New Roman" w:hAnsi="Times New Roman" w:eastAsia="宋体" w:cs="Times New Roman"/>
                <w:lang w:val="en-US" w:eastAsia="zh-CN" w:bidi="ar"/>
              </w:rPr>
              <w:t>6</w:t>
            </w:r>
            <w:r>
              <w:rPr>
                <w:rFonts w:hint="default" w:ascii="Times New Roman" w:hAnsi="Times New Roman" w:eastAsia="方正仿宋_GBK" w:cs="Times New Roman"/>
                <w:i w:val="0"/>
                <w:color w:val="000000"/>
                <w:kern w:val="0"/>
                <w:sz w:val="22"/>
                <w:szCs w:val="22"/>
                <w:u w:val="none"/>
                <w:lang w:val="en-US" w:eastAsia="zh-CN" w:bidi="ar"/>
              </w:rPr>
              <w:t>周岁及以下儿童加收</w:t>
            </w:r>
          </w:p>
        </w:tc>
      </w:tr>
      <w:tr w14:paraId="02E56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7B0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9FC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014300000090000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8F1C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手法挤压术</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3E0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通过抚触挤压腱鞘囊肿，使囊肿破裂。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2D0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所定价格涵盖定位、抚触、挤压等步骤所需的人力资源和基本物质资源消耗。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B2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次</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7C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E45CD">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color w:val="000000"/>
                <w:sz w:val="22"/>
                <w:szCs w:val="22"/>
                <w:u w:val="none"/>
              </w:rPr>
            </w:pPr>
          </w:p>
        </w:tc>
      </w:tr>
      <w:tr w14:paraId="0DAAD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CC29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2"/>
                <w:szCs w:val="22"/>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941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014300000090001</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71D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手法挤压术-儿童（加收）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5E04A">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000000"/>
                <w:sz w:val="22"/>
                <w:szCs w:val="22"/>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7AAFA">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strike/>
                <w:color w:val="000000"/>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A5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次</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20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29A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2"/>
                <w:szCs w:val="22"/>
                <w:u w:val="none"/>
              </w:rPr>
            </w:pPr>
            <w:r>
              <w:rPr>
                <w:rStyle w:val="59"/>
                <w:rFonts w:hint="default" w:ascii="Times New Roman" w:hAnsi="Times New Roman" w:eastAsia="宋体" w:cs="Times New Roman"/>
                <w:lang w:val="en-US" w:eastAsia="zh-CN" w:bidi="ar"/>
              </w:rPr>
              <w:t>6</w:t>
            </w:r>
            <w:r>
              <w:rPr>
                <w:rFonts w:hint="default" w:ascii="Times New Roman" w:hAnsi="Times New Roman" w:eastAsia="方正仿宋_GBK" w:cs="Times New Roman"/>
                <w:i w:val="0"/>
                <w:color w:val="000000"/>
                <w:kern w:val="0"/>
                <w:sz w:val="22"/>
                <w:szCs w:val="22"/>
                <w:u w:val="none"/>
                <w:lang w:val="en-US" w:eastAsia="zh-CN" w:bidi="ar"/>
              </w:rPr>
              <w:t>周岁及以下儿童加收</w:t>
            </w:r>
          </w:p>
        </w:tc>
      </w:tr>
      <w:tr w14:paraId="681EB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2304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2"/>
                <w:szCs w:val="22"/>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4B8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46</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CB87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（六）中医特殊疗法</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8CEC7">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color w:val="000000"/>
                <w:sz w:val="22"/>
                <w:szCs w:val="22"/>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BDAD6">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49C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2"/>
                <w:szCs w:val="22"/>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4826">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DD72F">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color w:val="000000"/>
                <w:sz w:val="22"/>
                <w:szCs w:val="22"/>
                <w:u w:val="none"/>
              </w:rPr>
            </w:pPr>
          </w:p>
        </w:tc>
      </w:tr>
      <w:tr w14:paraId="7BF58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031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87E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014600000010000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AF4D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针刀（钩活）疗法</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2AC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使用针刀、铍针、刃针等各种针刀具，对病变组织松解剥离，起到缓解症状或治疗疾病的作用。</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0A5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所定价格涵盖定位、穿刺、剥离、包扎等人力资源和基本物质资源消耗。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16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部位</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93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86</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29284">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color w:val="000000"/>
                <w:sz w:val="22"/>
                <w:szCs w:val="22"/>
                <w:u w:val="none"/>
              </w:rPr>
            </w:pPr>
          </w:p>
        </w:tc>
      </w:tr>
      <w:tr w14:paraId="28FA7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BD02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2"/>
                <w:szCs w:val="22"/>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8EB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014600000010001</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E534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针刀（钩活）疗法-脊柱针刀疗法（加收）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8D6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使用针刀、铍针、刃针等各种针刀具，对脊柱病变组织松解剥离，起到缓解症状或治疗疾病的作用。</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A2EC1">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strike/>
                <w:color w:val="000000"/>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B7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部位</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1D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40%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2D61D">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color w:val="000000"/>
                <w:sz w:val="22"/>
                <w:szCs w:val="22"/>
                <w:u w:val="none"/>
              </w:rPr>
            </w:pPr>
          </w:p>
        </w:tc>
      </w:tr>
      <w:tr w14:paraId="2CABB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BA9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5FF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014600000020000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3599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点穴疗法</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243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通过对穴位或局部点压施术，起到缓解症状或治疗疾病的作用。</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4AB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所定价格涵盖定位、施压等人力资源和基本物质资源消耗。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3F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次</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43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01025">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color w:val="000000"/>
                <w:sz w:val="22"/>
                <w:szCs w:val="22"/>
                <w:u w:val="none"/>
              </w:rPr>
            </w:pPr>
          </w:p>
        </w:tc>
      </w:tr>
      <w:tr w14:paraId="1D0CF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AC5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E61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014600000030000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C407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中医烙法</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B16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通过烙具烙烫病变部位，起到缓解症状或治疗疾病的作用。</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91A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所定价格涵盖定位、消毒、烙烫等人力资源和基本物质资源消耗。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A0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次</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2D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120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D252B">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color w:val="000000"/>
                <w:sz w:val="22"/>
                <w:szCs w:val="22"/>
                <w:u w:val="none"/>
              </w:rPr>
            </w:pPr>
          </w:p>
        </w:tc>
      </w:tr>
      <w:tr w14:paraId="1C019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B80F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2"/>
                <w:szCs w:val="22"/>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D4F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014600000030001</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84D3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中医烙法-儿童（加收）</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0F22B">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000000"/>
                <w:sz w:val="22"/>
                <w:szCs w:val="22"/>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249CC">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strike/>
                <w:color w:val="000000"/>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DA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次</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E7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9B8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2"/>
                <w:szCs w:val="22"/>
                <w:u w:val="none"/>
              </w:rPr>
            </w:pPr>
            <w:r>
              <w:rPr>
                <w:rStyle w:val="59"/>
                <w:rFonts w:hint="default" w:ascii="Times New Roman" w:hAnsi="Times New Roman" w:eastAsia="宋体" w:cs="Times New Roman"/>
                <w:lang w:val="en-US" w:eastAsia="zh-CN" w:bidi="ar"/>
              </w:rPr>
              <w:t>6</w:t>
            </w:r>
            <w:r>
              <w:rPr>
                <w:rFonts w:hint="default" w:ascii="Times New Roman" w:hAnsi="Times New Roman" w:eastAsia="方正仿宋_GBK" w:cs="Times New Roman"/>
                <w:i w:val="0"/>
                <w:color w:val="000000"/>
                <w:kern w:val="0"/>
                <w:sz w:val="22"/>
                <w:szCs w:val="22"/>
                <w:u w:val="none"/>
                <w:lang w:val="en-US" w:eastAsia="zh-CN" w:bidi="ar"/>
              </w:rPr>
              <w:t>周岁及以下儿童加收</w:t>
            </w:r>
          </w:p>
        </w:tc>
      </w:tr>
      <w:tr w14:paraId="2746D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A6A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66E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014600000040000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F4B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白内障针拨术</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A6F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通过拨障针摘除晶状体混浊部分。</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DAE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所定价格涵盖散瞳、消毒、开睑、切口、拨障针拨断晶状体悬韧带、晶体压入玻璃体腔、出针、闭合切口、包扎等人力资源和基本物质资源消耗。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54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单眼</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30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312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94AEC">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color w:val="000000"/>
                <w:sz w:val="22"/>
                <w:szCs w:val="22"/>
                <w:u w:val="none"/>
              </w:rPr>
            </w:pPr>
          </w:p>
        </w:tc>
      </w:tr>
      <w:tr w14:paraId="424F1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2E2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520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014600000050000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83CF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足底反射疗法</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05A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通过手法对足部反射区进行刺激，起到缓解症状或治疗疾病的作用。</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AAD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所定价格涵盖泡洗、定位、穴位刺激等人力资源和基本物质资源消耗。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C8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次</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29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5CF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不与中医推拿同时收费。</w:t>
            </w:r>
          </w:p>
        </w:tc>
      </w:tr>
      <w:tr w14:paraId="17F1C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9C9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580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014600000060000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427D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红皮病清消治疗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D8F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针对红皮病病变部位进行清创处理、中药外敷，起到促进皮损愈合的作用。</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E3F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所定价格涵盖消毒、清创、敷药、包扎等人力资源和基本物质资源消耗。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F2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次</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4D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24</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E766">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color w:val="000000"/>
                <w:sz w:val="22"/>
                <w:szCs w:val="22"/>
                <w:u w:val="none"/>
              </w:rPr>
            </w:pPr>
          </w:p>
        </w:tc>
      </w:tr>
    </w:tbl>
    <w:p w14:paraId="3468BBE0">
      <w:pPr>
        <w:jc w:val="both"/>
        <w:rPr>
          <w:rFonts w:hint="default" w:ascii="Times New Roman" w:hAnsi="Times New Roman" w:eastAsia="黑体" w:cs="Times New Roman"/>
          <w:sz w:val="32"/>
          <w:szCs w:val="32"/>
        </w:rPr>
      </w:pPr>
    </w:p>
    <w:sectPr>
      <w:footerReference r:id="rId3" w:type="default"/>
      <w:footerReference r:id="rId4" w:type="even"/>
      <w:pgSz w:w="16838" w:h="11906" w:orient="landscape"/>
      <w:pgMar w:top="1531" w:right="1701" w:bottom="153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8A4F26-CDEB-4339-894B-2B2A650AC5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2" w:fontKey="{49E2AB41-F653-4418-A2B0-9BE73999F077}"/>
  </w:font>
  <w:font w:name="方正仿宋_GBK">
    <w:panose1 w:val="03000509000000000000"/>
    <w:charset w:val="86"/>
    <w:family w:val="script"/>
    <w:pitch w:val="default"/>
    <w:sig w:usb0="00000001" w:usb1="080E0000" w:usb2="00000000" w:usb3="00000000" w:csb0="00040000" w:csb1="00000000"/>
    <w:embedRegular r:id="rId3" w:fontKey="{03A4DD27-8956-40E5-9957-B770951D7619}"/>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embedRegular r:id="rId4" w:fontKey="{59349451-FC5F-4685-827E-6FA02501E5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26A78">
    <w:pPr>
      <w:pStyle w:val="7"/>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CEB2C5">
                          <w:pPr>
                            <w:pStyle w:val="7"/>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- 15 -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2CEB2C5">
                    <w:pPr>
                      <w:pStyle w:val="7"/>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- 15 -</w:t>
                    </w:r>
                    <w:r>
                      <w:rPr>
                        <w:rFonts w:hint="eastAsia" w:ascii="宋体" w:hAnsi="宋体" w:cs="宋体"/>
                        <w:sz w:val="28"/>
                        <w:szCs w:val="28"/>
                      </w:rPr>
                      <w:fldChar w:fldCharType="end"/>
                    </w:r>
                  </w:p>
                </w:txbxContent>
              </v:textbox>
            </v:shape>
          </w:pict>
        </mc:Fallback>
      </mc:AlternateContent>
    </w:r>
  </w:p>
  <w:p w14:paraId="376D1D5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84C65">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3475BDD">
                          <w:pPr>
                            <w:pStyle w:val="7"/>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- 14 -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33475BDD">
                    <w:pPr>
                      <w:pStyle w:val="7"/>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- 14 -</w:t>
                    </w:r>
                    <w:r>
                      <w:rPr>
                        <w:rFonts w:hint="eastAsia" w:ascii="宋体" w:hAnsi="宋体" w:cs="宋体"/>
                        <w:sz w:val="28"/>
                        <w:szCs w:val="28"/>
                      </w:rPr>
                      <w:fldChar w:fldCharType="end"/>
                    </w:r>
                  </w:p>
                </w:txbxContent>
              </v:textbox>
            </v:shape>
          </w:pict>
        </mc:Fallback>
      </mc:AlternateContent>
    </w:r>
  </w:p>
  <w:p w14:paraId="7A07EB69">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evenAndOddHeaders w:val="1"/>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hNDYwYzhmYjY4MjNkZThlOWNjYTEyMmUyOGFkM2YifQ=="/>
  </w:docVars>
  <w:rsids>
    <w:rsidRoot w:val="00F64303"/>
    <w:rsid w:val="00012446"/>
    <w:rsid w:val="00013D52"/>
    <w:rsid w:val="00041D02"/>
    <w:rsid w:val="000472AD"/>
    <w:rsid w:val="00076004"/>
    <w:rsid w:val="00077415"/>
    <w:rsid w:val="00083107"/>
    <w:rsid w:val="0009082F"/>
    <w:rsid w:val="00096ABD"/>
    <w:rsid w:val="000A520A"/>
    <w:rsid w:val="000B15DA"/>
    <w:rsid w:val="000B5217"/>
    <w:rsid w:val="000B5792"/>
    <w:rsid w:val="000B773C"/>
    <w:rsid w:val="000C64C3"/>
    <w:rsid w:val="000D32F5"/>
    <w:rsid w:val="000D582A"/>
    <w:rsid w:val="000F1B81"/>
    <w:rsid w:val="000F1F23"/>
    <w:rsid w:val="000F54FF"/>
    <w:rsid w:val="000F660D"/>
    <w:rsid w:val="000F7191"/>
    <w:rsid w:val="000F745D"/>
    <w:rsid w:val="000F7E64"/>
    <w:rsid w:val="00100F19"/>
    <w:rsid w:val="001056DA"/>
    <w:rsid w:val="0011128B"/>
    <w:rsid w:val="001127CB"/>
    <w:rsid w:val="00114B8B"/>
    <w:rsid w:val="00114C1E"/>
    <w:rsid w:val="00122161"/>
    <w:rsid w:val="0012232C"/>
    <w:rsid w:val="001231F0"/>
    <w:rsid w:val="001476BA"/>
    <w:rsid w:val="001578A1"/>
    <w:rsid w:val="00170AA9"/>
    <w:rsid w:val="00172355"/>
    <w:rsid w:val="0017329D"/>
    <w:rsid w:val="0017408C"/>
    <w:rsid w:val="0018184A"/>
    <w:rsid w:val="00190314"/>
    <w:rsid w:val="001B22D2"/>
    <w:rsid w:val="001B2E1C"/>
    <w:rsid w:val="001B4BE5"/>
    <w:rsid w:val="001C6B5D"/>
    <w:rsid w:val="001D154C"/>
    <w:rsid w:val="001D5E69"/>
    <w:rsid w:val="001E0BA9"/>
    <w:rsid w:val="001F381A"/>
    <w:rsid w:val="001F3E2C"/>
    <w:rsid w:val="001F5847"/>
    <w:rsid w:val="00206EF9"/>
    <w:rsid w:val="00213727"/>
    <w:rsid w:val="0021769D"/>
    <w:rsid w:val="00223F85"/>
    <w:rsid w:val="0022795C"/>
    <w:rsid w:val="00231CAD"/>
    <w:rsid w:val="002360FE"/>
    <w:rsid w:val="00250EAD"/>
    <w:rsid w:val="00264F2C"/>
    <w:rsid w:val="00267E88"/>
    <w:rsid w:val="0027069F"/>
    <w:rsid w:val="00272D74"/>
    <w:rsid w:val="00274631"/>
    <w:rsid w:val="0027543C"/>
    <w:rsid w:val="00292480"/>
    <w:rsid w:val="002974CA"/>
    <w:rsid w:val="002A3805"/>
    <w:rsid w:val="002B4B53"/>
    <w:rsid w:val="002C5403"/>
    <w:rsid w:val="002D327B"/>
    <w:rsid w:val="002D78BC"/>
    <w:rsid w:val="002E1E0E"/>
    <w:rsid w:val="002F5447"/>
    <w:rsid w:val="002F7399"/>
    <w:rsid w:val="00303932"/>
    <w:rsid w:val="00307452"/>
    <w:rsid w:val="00310608"/>
    <w:rsid w:val="0031256F"/>
    <w:rsid w:val="00320697"/>
    <w:rsid w:val="003209F9"/>
    <w:rsid w:val="00333543"/>
    <w:rsid w:val="00334190"/>
    <w:rsid w:val="00337546"/>
    <w:rsid w:val="003439F4"/>
    <w:rsid w:val="00352AA8"/>
    <w:rsid w:val="00363A06"/>
    <w:rsid w:val="0037116E"/>
    <w:rsid w:val="00380E0B"/>
    <w:rsid w:val="00393A8D"/>
    <w:rsid w:val="00396997"/>
    <w:rsid w:val="003B6EEC"/>
    <w:rsid w:val="003C5145"/>
    <w:rsid w:val="003D08DE"/>
    <w:rsid w:val="003D4117"/>
    <w:rsid w:val="003D6F3A"/>
    <w:rsid w:val="003D7882"/>
    <w:rsid w:val="004021CA"/>
    <w:rsid w:val="004024E8"/>
    <w:rsid w:val="00404644"/>
    <w:rsid w:val="00406358"/>
    <w:rsid w:val="00406677"/>
    <w:rsid w:val="004206E7"/>
    <w:rsid w:val="0042266B"/>
    <w:rsid w:val="004308EE"/>
    <w:rsid w:val="00443482"/>
    <w:rsid w:val="00450C7C"/>
    <w:rsid w:val="004542B8"/>
    <w:rsid w:val="00460ACE"/>
    <w:rsid w:val="00460D54"/>
    <w:rsid w:val="004630C3"/>
    <w:rsid w:val="00467F54"/>
    <w:rsid w:val="004708A8"/>
    <w:rsid w:val="0047660D"/>
    <w:rsid w:val="00477245"/>
    <w:rsid w:val="00492081"/>
    <w:rsid w:val="00497B5A"/>
    <w:rsid w:val="004A1744"/>
    <w:rsid w:val="004B6B12"/>
    <w:rsid w:val="004C4536"/>
    <w:rsid w:val="004C7ABD"/>
    <w:rsid w:val="004D3072"/>
    <w:rsid w:val="004D4A4F"/>
    <w:rsid w:val="004D53A2"/>
    <w:rsid w:val="004D782F"/>
    <w:rsid w:val="004E0440"/>
    <w:rsid w:val="004F1596"/>
    <w:rsid w:val="005033BD"/>
    <w:rsid w:val="00503EB7"/>
    <w:rsid w:val="00505177"/>
    <w:rsid w:val="0051428D"/>
    <w:rsid w:val="00520937"/>
    <w:rsid w:val="00521CDB"/>
    <w:rsid w:val="00521E9C"/>
    <w:rsid w:val="00522776"/>
    <w:rsid w:val="00523B70"/>
    <w:rsid w:val="00531A16"/>
    <w:rsid w:val="005346DC"/>
    <w:rsid w:val="0053671A"/>
    <w:rsid w:val="0054636C"/>
    <w:rsid w:val="00557D3C"/>
    <w:rsid w:val="00562041"/>
    <w:rsid w:val="00566A47"/>
    <w:rsid w:val="00575B71"/>
    <w:rsid w:val="00576B70"/>
    <w:rsid w:val="00577E1C"/>
    <w:rsid w:val="005865E5"/>
    <w:rsid w:val="005A5708"/>
    <w:rsid w:val="005B4273"/>
    <w:rsid w:val="005B7C96"/>
    <w:rsid w:val="005C4348"/>
    <w:rsid w:val="005D3182"/>
    <w:rsid w:val="005D5E04"/>
    <w:rsid w:val="005E05F7"/>
    <w:rsid w:val="005E2914"/>
    <w:rsid w:val="005E54E4"/>
    <w:rsid w:val="005F0737"/>
    <w:rsid w:val="005F24A6"/>
    <w:rsid w:val="005F3D22"/>
    <w:rsid w:val="005F6D24"/>
    <w:rsid w:val="00603211"/>
    <w:rsid w:val="00605B65"/>
    <w:rsid w:val="00607DCE"/>
    <w:rsid w:val="00617F75"/>
    <w:rsid w:val="006258AB"/>
    <w:rsid w:val="00631366"/>
    <w:rsid w:val="00636C9F"/>
    <w:rsid w:val="00645D5A"/>
    <w:rsid w:val="00650007"/>
    <w:rsid w:val="00656C0B"/>
    <w:rsid w:val="006607B7"/>
    <w:rsid w:val="00661FF1"/>
    <w:rsid w:val="00665189"/>
    <w:rsid w:val="006728D5"/>
    <w:rsid w:val="00687ECD"/>
    <w:rsid w:val="00690FEF"/>
    <w:rsid w:val="006A59DD"/>
    <w:rsid w:val="006C02B6"/>
    <w:rsid w:val="006D2BC6"/>
    <w:rsid w:val="006E284B"/>
    <w:rsid w:val="006F50F1"/>
    <w:rsid w:val="00706972"/>
    <w:rsid w:val="007201D3"/>
    <w:rsid w:val="007213E1"/>
    <w:rsid w:val="00723547"/>
    <w:rsid w:val="007239E2"/>
    <w:rsid w:val="007270E8"/>
    <w:rsid w:val="007304AF"/>
    <w:rsid w:val="007521D8"/>
    <w:rsid w:val="0075285D"/>
    <w:rsid w:val="007575B6"/>
    <w:rsid w:val="00762E71"/>
    <w:rsid w:val="00775443"/>
    <w:rsid w:val="0077561D"/>
    <w:rsid w:val="00783A3F"/>
    <w:rsid w:val="00785D3E"/>
    <w:rsid w:val="00785EAA"/>
    <w:rsid w:val="00787890"/>
    <w:rsid w:val="007A009A"/>
    <w:rsid w:val="007A4DFD"/>
    <w:rsid w:val="007B60CF"/>
    <w:rsid w:val="007C666A"/>
    <w:rsid w:val="007E05FB"/>
    <w:rsid w:val="007E0EAE"/>
    <w:rsid w:val="007E185A"/>
    <w:rsid w:val="007E55A5"/>
    <w:rsid w:val="007E74AE"/>
    <w:rsid w:val="007E7B97"/>
    <w:rsid w:val="00806D4F"/>
    <w:rsid w:val="008152F6"/>
    <w:rsid w:val="008245D0"/>
    <w:rsid w:val="008307E7"/>
    <w:rsid w:val="00842594"/>
    <w:rsid w:val="00843350"/>
    <w:rsid w:val="008433CA"/>
    <w:rsid w:val="00845B8D"/>
    <w:rsid w:val="00845F35"/>
    <w:rsid w:val="008557D0"/>
    <w:rsid w:val="008571E7"/>
    <w:rsid w:val="00860992"/>
    <w:rsid w:val="008660B6"/>
    <w:rsid w:val="008708AB"/>
    <w:rsid w:val="00884135"/>
    <w:rsid w:val="00884510"/>
    <w:rsid w:val="00884A6C"/>
    <w:rsid w:val="00887DE8"/>
    <w:rsid w:val="008928B2"/>
    <w:rsid w:val="008A14AC"/>
    <w:rsid w:val="008A2FA4"/>
    <w:rsid w:val="008B5418"/>
    <w:rsid w:val="008C0127"/>
    <w:rsid w:val="008C0253"/>
    <w:rsid w:val="008C0EA7"/>
    <w:rsid w:val="008D1523"/>
    <w:rsid w:val="008D4A96"/>
    <w:rsid w:val="008D5C1F"/>
    <w:rsid w:val="008D7CB2"/>
    <w:rsid w:val="008E1BE4"/>
    <w:rsid w:val="008F50CC"/>
    <w:rsid w:val="00900802"/>
    <w:rsid w:val="00900D7A"/>
    <w:rsid w:val="00904523"/>
    <w:rsid w:val="00905A4C"/>
    <w:rsid w:val="00906911"/>
    <w:rsid w:val="00907C15"/>
    <w:rsid w:val="009105EF"/>
    <w:rsid w:val="00912878"/>
    <w:rsid w:val="009219FC"/>
    <w:rsid w:val="00923FA2"/>
    <w:rsid w:val="00924B40"/>
    <w:rsid w:val="00927DA1"/>
    <w:rsid w:val="009368E7"/>
    <w:rsid w:val="009479D4"/>
    <w:rsid w:val="00950189"/>
    <w:rsid w:val="00970948"/>
    <w:rsid w:val="00977B40"/>
    <w:rsid w:val="0099123D"/>
    <w:rsid w:val="009A24CF"/>
    <w:rsid w:val="009B005A"/>
    <w:rsid w:val="009B2387"/>
    <w:rsid w:val="009B4C3C"/>
    <w:rsid w:val="009B5002"/>
    <w:rsid w:val="009C4CF3"/>
    <w:rsid w:val="009D2405"/>
    <w:rsid w:val="009D39E0"/>
    <w:rsid w:val="009D403F"/>
    <w:rsid w:val="009D6D5C"/>
    <w:rsid w:val="009D711E"/>
    <w:rsid w:val="009F4693"/>
    <w:rsid w:val="009F6658"/>
    <w:rsid w:val="009F7965"/>
    <w:rsid w:val="009F79B1"/>
    <w:rsid w:val="00A11B19"/>
    <w:rsid w:val="00A14DBE"/>
    <w:rsid w:val="00A15890"/>
    <w:rsid w:val="00A239C5"/>
    <w:rsid w:val="00A2626F"/>
    <w:rsid w:val="00A44063"/>
    <w:rsid w:val="00A466B7"/>
    <w:rsid w:val="00A5031A"/>
    <w:rsid w:val="00A53C7B"/>
    <w:rsid w:val="00A54B45"/>
    <w:rsid w:val="00A54D22"/>
    <w:rsid w:val="00A601C3"/>
    <w:rsid w:val="00A649C7"/>
    <w:rsid w:val="00A67A1A"/>
    <w:rsid w:val="00A84F78"/>
    <w:rsid w:val="00AA55A7"/>
    <w:rsid w:val="00AB6D54"/>
    <w:rsid w:val="00AC67FC"/>
    <w:rsid w:val="00AC795E"/>
    <w:rsid w:val="00AD2800"/>
    <w:rsid w:val="00AD4A63"/>
    <w:rsid w:val="00AE5102"/>
    <w:rsid w:val="00AF4427"/>
    <w:rsid w:val="00AF4C12"/>
    <w:rsid w:val="00AF63EF"/>
    <w:rsid w:val="00AF79D4"/>
    <w:rsid w:val="00B01778"/>
    <w:rsid w:val="00B02722"/>
    <w:rsid w:val="00B03E9B"/>
    <w:rsid w:val="00B13E5F"/>
    <w:rsid w:val="00B23736"/>
    <w:rsid w:val="00B2377A"/>
    <w:rsid w:val="00B2380D"/>
    <w:rsid w:val="00B3090A"/>
    <w:rsid w:val="00B31DBC"/>
    <w:rsid w:val="00B32813"/>
    <w:rsid w:val="00B35E53"/>
    <w:rsid w:val="00B37CDC"/>
    <w:rsid w:val="00B61976"/>
    <w:rsid w:val="00B623B3"/>
    <w:rsid w:val="00B65CB7"/>
    <w:rsid w:val="00B66299"/>
    <w:rsid w:val="00B879A8"/>
    <w:rsid w:val="00B92F35"/>
    <w:rsid w:val="00B9536A"/>
    <w:rsid w:val="00BA7388"/>
    <w:rsid w:val="00BA7CAF"/>
    <w:rsid w:val="00BB354B"/>
    <w:rsid w:val="00BC49CE"/>
    <w:rsid w:val="00BD0084"/>
    <w:rsid w:val="00BE04DD"/>
    <w:rsid w:val="00BF0B2B"/>
    <w:rsid w:val="00C00FEF"/>
    <w:rsid w:val="00C17577"/>
    <w:rsid w:val="00C257A9"/>
    <w:rsid w:val="00C26078"/>
    <w:rsid w:val="00C30919"/>
    <w:rsid w:val="00C34211"/>
    <w:rsid w:val="00C370EA"/>
    <w:rsid w:val="00C41C51"/>
    <w:rsid w:val="00C446F6"/>
    <w:rsid w:val="00C46CF3"/>
    <w:rsid w:val="00C47A6B"/>
    <w:rsid w:val="00C611FB"/>
    <w:rsid w:val="00C66801"/>
    <w:rsid w:val="00C828FA"/>
    <w:rsid w:val="00C84807"/>
    <w:rsid w:val="00CA2879"/>
    <w:rsid w:val="00CA7B65"/>
    <w:rsid w:val="00CB6283"/>
    <w:rsid w:val="00CB6470"/>
    <w:rsid w:val="00CD03F7"/>
    <w:rsid w:val="00CD1810"/>
    <w:rsid w:val="00CD2769"/>
    <w:rsid w:val="00CE1272"/>
    <w:rsid w:val="00CE4B5A"/>
    <w:rsid w:val="00CE67AE"/>
    <w:rsid w:val="00CF08C3"/>
    <w:rsid w:val="00CF16C0"/>
    <w:rsid w:val="00CF17A2"/>
    <w:rsid w:val="00D036D5"/>
    <w:rsid w:val="00D121B3"/>
    <w:rsid w:val="00D21E59"/>
    <w:rsid w:val="00D454CA"/>
    <w:rsid w:val="00D506A5"/>
    <w:rsid w:val="00D51285"/>
    <w:rsid w:val="00D67923"/>
    <w:rsid w:val="00D73482"/>
    <w:rsid w:val="00D74B19"/>
    <w:rsid w:val="00D91D67"/>
    <w:rsid w:val="00D97E95"/>
    <w:rsid w:val="00DA728F"/>
    <w:rsid w:val="00DC1279"/>
    <w:rsid w:val="00DD54DD"/>
    <w:rsid w:val="00DD7F5E"/>
    <w:rsid w:val="00DE5ADC"/>
    <w:rsid w:val="00DF5460"/>
    <w:rsid w:val="00DF670B"/>
    <w:rsid w:val="00E03F60"/>
    <w:rsid w:val="00E07790"/>
    <w:rsid w:val="00E119B4"/>
    <w:rsid w:val="00E131FC"/>
    <w:rsid w:val="00E16B0E"/>
    <w:rsid w:val="00E25300"/>
    <w:rsid w:val="00E31FCD"/>
    <w:rsid w:val="00E56017"/>
    <w:rsid w:val="00E9038E"/>
    <w:rsid w:val="00E927D8"/>
    <w:rsid w:val="00E93EFA"/>
    <w:rsid w:val="00EA48AE"/>
    <w:rsid w:val="00EA701B"/>
    <w:rsid w:val="00EB3D20"/>
    <w:rsid w:val="00EB6113"/>
    <w:rsid w:val="00ED1B61"/>
    <w:rsid w:val="00ED392C"/>
    <w:rsid w:val="00EF7622"/>
    <w:rsid w:val="00F12C66"/>
    <w:rsid w:val="00F16637"/>
    <w:rsid w:val="00F20723"/>
    <w:rsid w:val="00F22717"/>
    <w:rsid w:val="00F25AEE"/>
    <w:rsid w:val="00F308A8"/>
    <w:rsid w:val="00F31451"/>
    <w:rsid w:val="00F32248"/>
    <w:rsid w:val="00F5269D"/>
    <w:rsid w:val="00F541D7"/>
    <w:rsid w:val="00F64303"/>
    <w:rsid w:val="00F6625C"/>
    <w:rsid w:val="00F70A99"/>
    <w:rsid w:val="00F71328"/>
    <w:rsid w:val="00F753F3"/>
    <w:rsid w:val="00F831E4"/>
    <w:rsid w:val="00F83340"/>
    <w:rsid w:val="00F8393E"/>
    <w:rsid w:val="00F84B55"/>
    <w:rsid w:val="00F90FE4"/>
    <w:rsid w:val="00F9401F"/>
    <w:rsid w:val="00F95A3F"/>
    <w:rsid w:val="00FA4580"/>
    <w:rsid w:val="00FD200B"/>
    <w:rsid w:val="00FD3B33"/>
    <w:rsid w:val="00FD5F2A"/>
    <w:rsid w:val="00FE333C"/>
    <w:rsid w:val="00FF1C55"/>
    <w:rsid w:val="040F73CF"/>
    <w:rsid w:val="046B0F66"/>
    <w:rsid w:val="0C180AA3"/>
    <w:rsid w:val="0ECC6958"/>
    <w:rsid w:val="11296991"/>
    <w:rsid w:val="14285F0F"/>
    <w:rsid w:val="149F3D8F"/>
    <w:rsid w:val="16254C0E"/>
    <w:rsid w:val="182F32E6"/>
    <w:rsid w:val="1B155129"/>
    <w:rsid w:val="1D5F58C1"/>
    <w:rsid w:val="1DEC0E08"/>
    <w:rsid w:val="1E6B13BB"/>
    <w:rsid w:val="1FEC28ED"/>
    <w:rsid w:val="270C5661"/>
    <w:rsid w:val="28CF01D9"/>
    <w:rsid w:val="2B5CDE4B"/>
    <w:rsid w:val="2EF56D0A"/>
    <w:rsid w:val="2EF99C0C"/>
    <w:rsid w:val="2F5D6FB3"/>
    <w:rsid w:val="2FE723C6"/>
    <w:rsid w:val="2FFFD17D"/>
    <w:rsid w:val="346C4B6E"/>
    <w:rsid w:val="35F97884"/>
    <w:rsid w:val="35FE4C52"/>
    <w:rsid w:val="37EF0754"/>
    <w:rsid w:val="39BFB2E3"/>
    <w:rsid w:val="3A9B6AEA"/>
    <w:rsid w:val="3AEF5D32"/>
    <w:rsid w:val="3BB995DD"/>
    <w:rsid w:val="3BFDB2CE"/>
    <w:rsid w:val="3C8B0309"/>
    <w:rsid w:val="3D7B7C82"/>
    <w:rsid w:val="3DFFC9E8"/>
    <w:rsid w:val="3E5F10A4"/>
    <w:rsid w:val="3EEB640C"/>
    <w:rsid w:val="3F5B0A85"/>
    <w:rsid w:val="3FA05CDE"/>
    <w:rsid w:val="3FABF885"/>
    <w:rsid w:val="3FEDED9A"/>
    <w:rsid w:val="3FEFDD1D"/>
    <w:rsid w:val="40013E7D"/>
    <w:rsid w:val="455759BE"/>
    <w:rsid w:val="468F6E2B"/>
    <w:rsid w:val="4E521DC3"/>
    <w:rsid w:val="4F7F9EC8"/>
    <w:rsid w:val="4FDDC4F8"/>
    <w:rsid w:val="50025BCC"/>
    <w:rsid w:val="53F64878"/>
    <w:rsid w:val="53FEFE37"/>
    <w:rsid w:val="5B5FD49E"/>
    <w:rsid w:val="5F51F66F"/>
    <w:rsid w:val="5F77D064"/>
    <w:rsid w:val="5FBE0A1D"/>
    <w:rsid w:val="5FDFC98A"/>
    <w:rsid w:val="5FEDA538"/>
    <w:rsid w:val="5FFD9DF4"/>
    <w:rsid w:val="60B61845"/>
    <w:rsid w:val="63DC29ED"/>
    <w:rsid w:val="673FE774"/>
    <w:rsid w:val="676C7E72"/>
    <w:rsid w:val="6A2434C0"/>
    <w:rsid w:val="6D1B6042"/>
    <w:rsid w:val="6D3E24D3"/>
    <w:rsid w:val="6D7A5192"/>
    <w:rsid w:val="6DF56252"/>
    <w:rsid w:val="6EEFFA2D"/>
    <w:rsid w:val="6EFFC2F3"/>
    <w:rsid w:val="6F4FD370"/>
    <w:rsid w:val="6F6D3B9C"/>
    <w:rsid w:val="6FDFD596"/>
    <w:rsid w:val="6FFFC52A"/>
    <w:rsid w:val="71BFDF10"/>
    <w:rsid w:val="72B1FA43"/>
    <w:rsid w:val="74813038"/>
    <w:rsid w:val="76CB0EF5"/>
    <w:rsid w:val="77FE17BE"/>
    <w:rsid w:val="793747C8"/>
    <w:rsid w:val="7ADDEFF7"/>
    <w:rsid w:val="7AF768F1"/>
    <w:rsid w:val="7B3BD20D"/>
    <w:rsid w:val="7B7FF0A6"/>
    <w:rsid w:val="7BB81647"/>
    <w:rsid w:val="7BDC826D"/>
    <w:rsid w:val="7CF711C2"/>
    <w:rsid w:val="7D5A1645"/>
    <w:rsid w:val="7D5F0740"/>
    <w:rsid w:val="7D7FD400"/>
    <w:rsid w:val="7DA48949"/>
    <w:rsid w:val="7DEECC95"/>
    <w:rsid w:val="7E5D5382"/>
    <w:rsid w:val="7EFB0DB1"/>
    <w:rsid w:val="7F7DD68B"/>
    <w:rsid w:val="7F7FF755"/>
    <w:rsid w:val="7FBF42BA"/>
    <w:rsid w:val="7FF3ECA4"/>
    <w:rsid w:val="7FF5B1D3"/>
    <w:rsid w:val="7FFD3331"/>
    <w:rsid w:val="8F9F2B58"/>
    <w:rsid w:val="9A9BCA63"/>
    <w:rsid w:val="9F7ECA6B"/>
    <w:rsid w:val="9FFB885C"/>
    <w:rsid w:val="9FFD6A49"/>
    <w:rsid w:val="A4E66A79"/>
    <w:rsid w:val="A6B9C477"/>
    <w:rsid w:val="AAE53CD2"/>
    <w:rsid w:val="AAEF65C6"/>
    <w:rsid w:val="ABA734C6"/>
    <w:rsid w:val="ADFF42A2"/>
    <w:rsid w:val="AFF7B1EA"/>
    <w:rsid w:val="B4FBED20"/>
    <w:rsid w:val="B5CB2721"/>
    <w:rsid w:val="B75B44B8"/>
    <w:rsid w:val="B77FA664"/>
    <w:rsid w:val="B7CF311B"/>
    <w:rsid w:val="B7E35D69"/>
    <w:rsid w:val="B7EFD75D"/>
    <w:rsid w:val="B7FF2CDF"/>
    <w:rsid w:val="B9FBA70F"/>
    <w:rsid w:val="B9FF439E"/>
    <w:rsid w:val="BBDFC9CB"/>
    <w:rsid w:val="BEBBE3B4"/>
    <w:rsid w:val="BEEDDCCA"/>
    <w:rsid w:val="BEFCB489"/>
    <w:rsid w:val="BF6FF3AA"/>
    <w:rsid w:val="BFE5907A"/>
    <w:rsid w:val="BFEF5875"/>
    <w:rsid w:val="C7FDFA89"/>
    <w:rsid w:val="D7A947FF"/>
    <w:rsid w:val="D7ED5FE1"/>
    <w:rsid w:val="D7EF4741"/>
    <w:rsid w:val="DCB1D25F"/>
    <w:rsid w:val="DF6F8A7E"/>
    <w:rsid w:val="DFEF5C18"/>
    <w:rsid w:val="EBE262AF"/>
    <w:rsid w:val="ED5C359B"/>
    <w:rsid w:val="ED9BBAE0"/>
    <w:rsid w:val="EDDE5995"/>
    <w:rsid w:val="EDE78CF6"/>
    <w:rsid w:val="EEDDAC1F"/>
    <w:rsid w:val="EFAD19F3"/>
    <w:rsid w:val="EFB917BB"/>
    <w:rsid w:val="EFD41A73"/>
    <w:rsid w:val="F5DFF94F"/>
    <w:rsid w:val="F63BA599"/>
    <w:rsid w:val="F752AC7F"/>
    <w:rsid w:val="F8BDC26A"/>
    <w:rsid w:val="FADB9300"/>
    <w:rsid w:val="FAE3D2DC"/>
    <w:rsid w:val="FBE9873D"/>
    <w:rsid w:val="FBFC8084"/>
    <w:rsid w:val="FBFFA803"/>
    <w:rsid w:val="FDFB159C"/>
    <w:rsid w:val="FDFFB3BB"/>
    <w:rsid w:val="FEBD4E1B"/>
    <w:rsid w:val="FEF5BB2D"/>
    <w:rsid w:val="FF3AF7B6"/>
    <w:rsid w:val="FF7526EC"/>
    <w:rsid w:val="FF96CC3E"/>
    <w:rsid w:val="FFA18440"/>
    <w:rsid w:val="FFC749FD"/>
    <w:rsid w:val="FFE22C51"/>
    <w:rsid w:val="FFEC1143"/>
    <w:rsid w:val="FFEDA789"/>
    <w:rsid w:val="FFF42A52"/>
    <w:rsid w:val="FFF82A09"/>
    <w:rsid w:val="FFFEEA73"/>
    <w:rsid w:val="FFFF70C1"/>
    <w:rsid w:val="FFFFDEC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3"/>
    <w:qFormat/>
    <w:uiPriority w:val="0"/>
    <w:pPr>
      <w:keepNext/>
      <w:keepLines/>
      <w:jc w:val="center"/>
      <w:outlineLvl w:val="1"/>
    </w:pPr>
    <w:rPr>
      <w:rFonts w:eastAsia="楷体_GB2312"/>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5">
    <w:name w:val="Date"/>
    <w:basedOn w:val="1"/>
    <w:next w:val="1"/>
    <w:link w:val="28"/>
    <w:qFormat/>
    <w:uiPriority w:val="0"/>
    <w:pPr>
      <w:ind w:left="100" w:leftChars="2500"/>
    </w:pPr>
  </w:style>
  <w:style w:type="paragraph" w:styleId="6">
    <w:name w:val="Balloon Text"/>
    <w:basedOn w:val="1"/>
    <w:link w:val="21"/>
    <w:qFormat/>
    <w:uiPriority w:val="0"/>
    <w:rPr>
      <w:sz w:val="18"/>
      <w:szCs w:val="18"/>
    </w:r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57"/>
    <w:qFormat/>
    <w:uiPriority w:val="0"/>
    <w:pPr>
      <w:snapToGrid w:val="0"/>
      <w:jc w:val="left"/>
    </w:pPr>
    <w:rPr>
      <w:sz w:val="18"/>
      <w:szCs w:val="18"/>
    </w:rPr>
  </w:style>
  <w:style w:type="paragraph" w:styleId="10">
    <w:name w:val="HTML Preformatted"/>
    <w:basedOn w:val="1"/>
    <w:link w:val="3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1">
    <w:name w:val="Normal (Web)"/>
    <w:basedOn w:val="1"/>
    <w:qFormat/>
    <w:uiPriority w:val="99"/>
    <w:rPr>
      <w:sz w:val="24"/>
    </w:rPr>
  </w:style>
  <w:style w:type="table" w:styleId="13">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page number"/>
    <w:basedOn w:val="14"/>
    <w:qFormat/>
    <w:uiPriority w:val="0"/>
  </w:style>
  <w:style w:type="character" w:styleId="17">
    <w:name w:val="FollowedHyperlink"/>
    <w:basedOn w:val="14"/>
    <w:qFormat/>
    <w:uiPriority w:val="99"/>
    <w:rPr>
      <w:color w:val="000000"/>
      <w:u w:val="none"/>
    </w:rPr>
  </w:style>
  <w:style w:type="character" w:styleId="18">
    <w:name w:val="Hyperlink"/>
    <w:basedOn w:val="14"/>
    <w:qFormat/>
    <w:uiPriority w:val="99"/>
    <w:rPr>
      <w:color w:val="000000"/>
      <w:u w:val="none"/>
    </w:rPr>
  </w:style>
  <w:style w:type="character" w:customStyle="1" w:styleId="19">
    <w:name w:val="页眉 Char"/>
    <w:basedOn w:val="14"/>
    <w:link w:val="8"/>
    <w:qFormat/>
    <w:locked/>
    <w:uiPriority w:val="99"/>
    <w:rPr>
      <w:rFonts w:cs="Times New Roman"/>
      <w:kern w:val="2"/>
      <w:sz w:val="18"/>
      <w:szCs w:val="18"/>
    </w:rPr>
  </w:style>
  <w:style w:type="character" w:customStyle="1" w:styleId="20">
    <w:name w:val="页脚 Char"/>
    <w:basedOn w:val="14"/>
    <w:link w:val="7"/>
    <w:qFormat/>
    <w:locked/>
    <w:uiPriority w:val="99"/>
    <w:rPr>
      <w:rFonts w:cs="Times New Roman"/>
      <w:kern w:val="2"/>
      <w:sz w:val="18"/>
      <w:szCs w:val="18"/>
    </w:rPr>
  </w:style>
  <w:style w:type="character" w:customStyle="1" w:styleId="21">
    <w:name w:val="批注框文本 Char"/>
    <w:basedOn w:val="14"/>
    <w:link w:val="6"/>
    <w:qFormat/>
    <w:uiPriority w:val="0"/>
    <w:rPr>
      <w:kern w:val="2"/>
      <w:sz w:val="18"/>
      <w:szCs w:val="18"/>
    </w:rPr>
  </w:style>
  <w:style w:type="character" w:customStyle="1" w:styleId="22">
    <w:name w:val="标题 1 Char"/>
    <w:basedOn w:val="14"/>
    <w:link w:val="3"/>
    <w:qFormat/>
    <w:uiPriority w:val="0"/>
    <w:rPr>
      <w:b/>
      <w:bCs/>
      <w:kern w:val="44"/>
      <w:sz w:val="44"/>
      <w:szCs w:val="44"/>
    </w:rPr>
  </w:style>
  <w:style w:type="character" w:customStyle="1" w:styleId="23">
    <w:name w:val="标题 2 Char"/>
    <w:basedOn w:val="14"/>
    <w:link w:val="4"/>
    <w:qFormat/>
    <w:uiPriority w:val="0"/>
    <w:rPr>
      <w:rFonts w:eastAsia="楷体_GB2312"/>
      <w:bCs/>
      <w:kern w:val="2"/>
      <w:sz w:val="21"/>
      <w:szCs w:val="32"/>
    </w:rPr>
  </w:style>
  <w:style w:type="character" w:customStyle="1" w:styleId="24">
    <w:name w:val="font31"/>
    <w:basedOn w:val="14"/>
    <w:qFormat/>
    <w:uiPriority w:val="0"/>
    <w:rPr>
      <w:rFonts w:hint="eastAsia" w:ascii="宋体" w:hAnsi="宋体" w:eastAsia="宋体" w:cs="宋体"/>
      <w:color w:val="000000"/>
      <w:sz w:val="20"/>
      <w:szCs w:val="20"/>
      <w:u w:val="none"/>
    </w:rPr>
  </w:style>
  <w:style w:type="character" w:customStyle="1" w:styleId="25">
    <w:name w:val="bulletnumber"/>
    <w:basedOn w:val="14"/>
    <w:qFormat/>
    <w:uiPriority w:val="0"/>
    <w:rPr>
      <w:b/>
      <w:color w:val="66CCFF"/>
      <w:sz w:val="48"/>
      <w:szCs w:val="48"/>
    </w:rPr>
  </w:style>
  <w:style w:type="character" w:customStyle="1" w:styleId="26">
    <w:name w:val="bullettext"/>
    <w:basedOn w:val="14"/>
    <w:qFormat/>
    <w:uiPriority w:val="0"/>
    <w:rPr>
      <w:b/>
      <w:spacing w:val="-20"/>
      <w:sz w:val="20"/>
      <w:szCs w:val="20"/>
    </w:rPr>
  </w:style>
  <w:style w:type="character" w:customStyle="1" w:styleId="27">
    <w:name w:val="日期 Char"/>
    <w:basedOn w:val="14"/>
    <w:link w:val="5"/>
    <w:qFormat/>
    <w:uiPriority w:val="0"/>
    <w:rPr>
      <w:kern w:val="2"/>
      <w:sz w:val="21"/>
      <w:szCs w:val="24"/>
    </w:rPr>
  </w:style>
  <w:style w:type="character" w:customStyle="1" w:styleId="28">
    <w:name w:val="日期 Char1"/>
    <w:basedOn w:val="14"/>
    <w:link w:val="5"/>
    <w:qFormat/>
    <w:uiPriority w:val="0"/>
    <w:rPr>
      <w:kern w:val="2"/>
      <w:sz w:val="21"/>
      <w:szCs w:val="24"/>
    </w:rPr>
  </w:style>
  <w:style w:type="character" w:customStyle="1" w:styleId="29">
    <w:name w:val="font41"/>
    <w:basedOn w:val="14"/>
    <w:qFormat/>
    <w:uiPriority w:val="0"/>
    <w:rPr>
      <w:rFonts w:hint="eastAsia" w:ascii="宋体" w:hAnsi="宋体" w:eastAsia="宋体" w:cs="宋体"/>
      <w:color w:val="000000"/>
      <w:sz w:val="20"/>
      <w:szCs w:val="20"/>
      <w:u w:val="none"/>
    </w:rPr>
  </w:style>
  <w:style w:type="character" w:customStyle="1" w:styleId="30">
    <w:name w:val="offscreen"/>
    <w:basedOn w:val="14"/>
    <w:qFormat/>
    <w:uiPriority w:val="0"/>
    <w:rPr>
      <w:vanish/>
    </w:rPr>
  </w:style>
  <w:style w:type="character" w:customStyle="1" w:styleId="31">
    <w:name w:val="HTML 预设格式 Char"/>
    <w:basedOn w:val="14"/>
    <w:link w:val="10"/>
    <w:qFormat/>
    <w:uiPriority w:val="99"/>
    <w:rPr>
      <w:rFonts w:ascii="宋体" w:hAnsi="宋体" w:cs="宋体"/>
      <w:sz w:val="24"/>
      <w:szCs w:val="24"/>
    </w:rPr>
  </w:style>
  <w:style w:type="paragraph" w:customStyle="1" w:styleId="3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5">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4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5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5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5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5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6">
    <w:name w:val="xl86"/>
    <w:basedOn w:val="1"/>
    <w:qFormat/>
    <w:uiPriority w:val="0"/>
    <w:pPr>
      <w:widowControl/>
      <w:pBdr>
        <w:bottom w:val="single" w:color="auto" w:sz="4" w:space="0"/>
      </w:pBdr>
      <w:spacing w:before="100" w:beforeAutospacing="1" w:after="100" w:afterAutospacing="1"/>
      <w:jc w:val="center"/>
    </w:pPr>
    <w:rPr>
      <w:rFonts w:ascii="方正小标宋_GBK" w:hAnsi="宋体" w:eastAsia="方正小标宋_GBK" w:cs="宋体"/>
      <w:kern w:val="0"/>
      <w:sz w:val="32"/>
      <w:szCs w:val="32"/>
    </w:rPr>
  </w:style>
  <w:style w:type="character" w:customStyle="1" w:styleId="57">
    <w:name w:val="脚注文本 Char"/>
    <w:basedOn w:val="14"/>
    <w:link w:val="9"/>
    <w:qFormat/>
    <w:uiPriority w:val="0"/>
    <w:rPr>
      <w:kern w:val="2"/>
      <w:sz w:val="18"/>
      <w:szCs w:val="18"/>
    </w:rPr>
  </w:style>
  <w:style w:type="character" w:customStyle="1" w:styleId="58">
    <w:name w:val="font01"/>
    <w:basedOn w:val="14"/>
    <w:qFormat/>
    <w:uiPriority w:val="0"/>
    <w:rPr>
      <w:rFonts w:hint="eastAsia" w:ascii="宋体" w:hAnsi="宋体" w:eastAsia="宋体" w:cs="宋体"/>
      <w:color w:val="000000"/>
      <w:sz w:val="20"/>
      <w:szCs w:val="20"/>
      <w:u w:val="none"/>
    </w:rPr>
  </w:style>
  <w:style w:type="character" w:customStyle="1" w:styleId="59">
    <w:name w:val="font51"/>
    <w:basedOn w:val="14"/>
    <w:qFormat/>
    <w:uiPriority w:val="0"/>
    <w:rPr>
      <w:rFonts w:hint="default" w:ascii="Times New Roman" w:hAnsi="Times New Roman" w:cs="Times New Roman"/>
      <w:color w:val="000000"/>
      <w:sz w:val="22"/>
      <w:szCs w:val="22"/>
      <w:u w:val="none"/>
    </w:rPr>
  </w:style>
  <w:style w:type="character" w:customStyle="1" w:styleId="60">
    <w:name w:val="font21"/>
    <w:basedOn w:val="14"/>
    <w:qFormat/>
    <w:uiPriority w:val="0"/>
    <w:rPr>
      <w:rFonts w:hint="eastAsia"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8</Pages>
  <Words>5460</Words>
  <Characters>6455</Characters>
  <Lines>53</Lines>
  <Paragraphs>15</Paragraphs>
  <TotalTime>36</TotalTime>
  <ScaleCrop>false</ScaleCrop>
  <LinksUpToDate>false</LinksUpToDate>
  <CharactersWithSpaces>6494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2022-09-20T03:45:00Z</dcterms:created>
  <dc:creator>chdn</dc:creator>
  <cp:lastModifiedBy>静水流深</cp:lastModifiedBy>
  <cp:lastPrinted>2024-04-08T18:47:00Z</cp:lastPrinted>
  <dcterms:modified xsi:type="dcterms:W3CDTF">2025-07-03T09:04:40Z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7AE867E92CA34F0FB7C89A9987582CE1_13</vt:lpwstr>
  </property>
  <property fmtid="{D5CDD505-2E9C-101B-9397-08002B2CF9AE}" pid="4" name="KSOTemplateDocerSaveRecord">
    <vt:lpwstr>eyJoZGlkIjoiZWQ1ZTgyZWRlMTY1OWFkNTMyZmVmNGYzMTQ3YTJkZmUiLCJ1c2VySWQiOiI2NTM3NjgwODUifQ==</vt:lpwstr>
  </property>
</Properties>
</file>