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  <w:t>关于《江苏省基本医疗保险、工伤保险和生育保险</w:t>
      </w:r>
    </w:p>
    <w:p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  <w:t>药品目录数据库（20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  <w:t>23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  <w:t>年版）》（202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  <w:t>40726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  <w:t>）的说明</w:t>
      </w:r>
    </w:p>
    <w:p>
      <w:pPr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根据《全省基本医保“三个目录”数据库信息维护工作规范流程》规定，中心会同医药服务处、价格招采处并经局领导审定后，形成《江苏省基本医疗保险、工伤保险和生育保险药品目录数据库（202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年版）》（20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40726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640" w:firstLineChars="200"/>
        <w:textAlignment w:val="auto"/>
        <w:outlineLvl w:val="9"/>
        <w:rPr>
          <w:rFonts w:hint="eastAsia" w:ascii="方正黑体_GBK" w:hAnsi="方正黑体_GBK" w:eastAsia="方正黑体_GBK" w:cs="方正黑体_GBK"/>
          <w:b w:val="0"/>
          <w:bCs w:val="0"/>
          <w:color w:val="000000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color w:val="000000"/>
          <w:sz w:val="32"/>
          <w:szCs w:val="32"/>
          <w:lang w:eastAsia="zh-CN"/>
        </w:rPr>
        <w:t>一、药品目录数据库增减主要内容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本次更新的药品目录数据库（202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40726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）具体维护信息如下：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1、</w:t>
      </w:r>
      <w:r>
        <w:rPr>
          <w:rFonts w:hint="default" w:eastAsia="方正仿宋_GBK" w:cs="Times New Roman"/>
          <w:color w:val="auto"/>
          <w:sz w:val="32"/>
          <w:szCs w:val="32"/>
          <w:lang w:val="en-US" w:eastAsia="zh-CN"/>
        </w:rPr>
        <w:t>西药部分：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修改600</w:t>
      </w:r>
      <w:r>
        <w:rPr>
          <w:rFonts w:hint="default" w:eastAsia="方正仿宋_GBK" w:cs="Times New Roman"/>
          <w:color w:val="auto"/>
          <w:sz w:val="32"/>
          <w:szCs w:val="32"/>
          <w:lang w:val="en-US" w:eastAsia="zh-CN"/>
        </w:rPr>
        <w:t>条，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新增133条，停用3条；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eastAsia="方正仿宋_GBK" w:cs="Times New Roman"/>
          <w:color w:val="auto"/>
          <w:sz w:val="32"/>
          <w:szCs w:val="32"/>
          <w:lang w:val="en-US" w:eastAsia="zh-CN"/>
        </w:rPr>
        <w:t>2、中成药部分：修改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99</w:t>
      </w:r>
      <w:r>
        <w:rPr>
          <w:rFonts w:hint="default" w:eastAsia="方正仿宋_GBK" w:cs="Times New Roman"/>
          <w:color w:val="auto"/>
          <w:sz w:val="32"/>
          <w:szCs w:val="32"/>
          <w:lang w:val="en-US" w:eastAsia="zh-CN"/>
        </w:rPr>
        <w:t>条，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新增49</w:t>
      </w:r>
      <w:r>
        <w:rPr>
          <w:rFonts w:hint="default" w:eastAsia="方正仿宋_GBK" w:cs="Times New Roman"/>
          <w:color w:val="auto"/>
          <w:sz w:val="32"/>
          <w:szCs w:val="32"/>
          <w:lang w:val="en-US" w:eastAsia="zh-CN"/>
        </w:rPr>
        <w:t>条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，停用4条；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3、中药饮片部分：修改3506条；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4、医院制剂部分：新增10条，停用3条。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5、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维护医保支付标准9条。根据医药服务处提供的挂网信息维护新增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国家谈判药医保支付标准2条，维护新增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竞价药品医保支付标准2条；修改竞价药品医保支付标准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维护国家药品代码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524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条。其中西药维护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190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条，中成药维护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156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条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，中药饮片维护168条，医院制剂维护10条。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7、中药饮片库增加维护“中选价”和“招标申报编号”信息。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640" w:firstLineChars="200"/>
        <w:textAlignment w:val="auto"/>
        <w:outlineLvl w:val="9"/>
        <w:rPr>
          <w:rFonts w:hint="default" w:ascii="方正黑体_GBK" w:hAnsi="方正黑体_GBK" w:eastAsia="方正黑体_GBK" w:cs="方正黑体_GBK"/>
          <w:b w:val="0"/>
          <w:bCs w:val="0"/>
          <w:color w:val="000000"/>
          <w:sz w:val="32"/>
          <w:szCs w:val="32"/>
          <w:lang w:eastAsia="zh-CN"/>
        </w:rPr>
      </w:pPr>
      <w:r>
        <w:rPr>
          <w:rFonts w:hint="default" w:ascii="方正黑体_GBK" w:hAnsi="方正黑体_GBK" w:eastAsia="方正黑体_GBK" w:cs="方正黑体_GBK"/>
          <w:b w:val="0"/>
          <w:bCs w:val="0"/>
          <w:color w:val="000000"/>
          <w:sz w:val="32"/>
          <w:szCs w:val="32"/>
          <w:lang w:eastAsia="zh-CN"/>
        </w:rPr>
        <w:t>二、目录外药品数据库增减主要内容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根据国家贯标要求，为确保定点医药机构使用的药品国家代码全覆盖，我中心会同医药服务处，依据国家局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19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日发布的《医保药品分类与代码数据库》，在《医保范围外药品数据库》（202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40625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）的基础上进行了更新维护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《医保范围外药品数据库》（202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4072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共有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69701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个品规，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其中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新增品规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494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个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，修改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2697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条，删除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285条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根据局“三个目录”数据库维护工作规范要求，请各地及时下载、更新本地数据库</w:t>
      </w:r>
      <w:r>
        <w:rPr>
          <w:rFonts w:hint="eastAsia" w:eastAsia="方正仿宋_GBK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本次更新版的药品目录数据库（202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40726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）应于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年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月1日开始执行。如发现信息有误，请及时联系省医保中心。联系电话：025-83347353。</w:t>
      </w:r>
    </w:p>
    <w:p>
      <w:pPr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ind w:firstLine="5440" w:firstLineChars="1700"/>
        <w:rPr>
          <w:rFonts w:hint="default" w:eastAsia="方正仿宋_GBK"/>
          <w:sz w:val="32"/>
          <w:szCs w:val="32"/>
          <w:lang w:eastAsia="zh-CN"/>
        </w:rPr>
      </w:pPr>
      <w:r>
        <w:rPr>
          <w:rFonts w:hint="default" w:eastAsia="方正仿宋_GBK"/>
          <w:sz w:val="32"/>
          <w:szCs w:val="32"/>
          <w:lang w:eastAsia="zh-CN"/>
        </w:rPr>
        <w:t>省医保中心</w:t>
      </w:r>
    </w:p>
    <w:p>
      <w:pPr>
        <w:ind w:firstLine="640" w:firstLineChars="200"/>
        <w:rPr>
          <w:rFonts w:hint="default" w:eastAsia="方正仿宋_GBK"/>
          <w:sz w:val="32"/>
          <w:szCs w:val="32"/>
        </w:rPr>
      </w:pPr>
      <w:r>
        <w:rPr>
          <w:rFonts w:hint="default" w:eastAsia="方正仿宋_GBK"/>
          <w:sz w:val="32"/>
          <w:szCs w:val="32"/>
        </w:rPr>
        <w:t xml:space="preserve">                      </w:t>
      </w:r>
      <w:r>
        <w:rPr>
          <w:rFonts w:hint="default" w:eastAsia="方正仿宋_GBK"/>
          <w:sz w:val="32"/>
          <w:szCs w:val="32"/>
          <w:lang w:val="en-US" w:eastAsia="zh-CN"/>
        </w:rPr>
        <w:t xml:space="preserve">    </w:t>
      </w:r>
      <w:r>
        <w:rPr>
          <w:rFonts w:hint="default" w:eastAsia="方正仿宋_GBK"/>
          <w:sz w:val="32"/>
          <w:szCs w:val="32"/>
        </w:rPr>
        <w:t xml:space="preserve"> 20</w:t>
      </w:r>
      <w:r>
        <w:rPr>
          <w:rFonts w:hint="default" w:eastAsia="方正仿宋_GBK"/>
          <w:sz w:val="32"/>
          <w:szCs w:val="32"/>
          <w:lang w:val="en-US" w:eastAsia="zh-CN"/>
        </w:rPr>
        <w:t>2</w:t>
      </w:r>
      <w:r>
        <w:rPr>
          <w:rFonts w:hint="eastAsia" w:eastAsia="方正仿宋_GBK"/>
          <w:sz w:val="32"/>
          <w:szCs w:val="32"/>
          <w:lang w:val="en-US" w:eastAsia="zh-CN"/>
        </w:rPr>
        <w:t>4</w:t>
      </w:r>
      <w:r>
        <w:rPr>
          <w:rFonts w:hint="default" w:eastAsia="方正仿宋_GBK"/>
          <w:sz w:val="32"/>
          <w:szCs w:val="32"/>
        </w:rPr>
        <w:t>年</w:t>
      </w:r>
      <w:r>
        <w:rPr>
          <w:rFonts w:hint="eastAsia" w:eastAsia="方正仿宋_GBK"/>
          <w:sz w:val="32"/>
          <w:szCs w:val="32"/>
          <w:lang w:val="en-US" w:eastAsia="zh-CN"/>
        </w:rPr>
        <w:t>7</w:t>
      </w:r>
      <w:r>
        <w:rPr>
          <w:rFonts w:hint="default" w:eastAsia="方正仿宋_GBK"/>
          <w:sz w:val="32"/>
          <w:szCs w:val="32"/>
        </w:rPr>
        <w:t>月</w:t>
      </w:r>
      <w:r>
        <w:rPr>
          <w:rFonts w:hint="eastAsia" w:eastAsia="方正仿宋_GBK"/>
          <w:sz w:val="32"/>
          <w:szCs w:val="32"/>
          <w:lang w:val="en-US" w:eastAsia="zh-CN"/>
        </w:rPr>
        <w:t>26</w:t>
      </w:r>
      <w:r>
        <w:rPr>
          <w:rFonts w:hint="default" w:eastAsia="方正仿宋_GBK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wNmFjYjc1NjRlMTYwZjlkMzM3OTdlYjk4YzQ4YjYifQ=="/>
  </w:docVars>
  <w:rsids>
    <w:rsidRoot w:val="00000000"/>
    <w:rsid w:val="007D6EC7"/>
    <w:rsid w:val="01157133"/>
    <w:rsid w:val="013F5D91"/>
    <w:rsid w:val="0246337E"/>
    <w:rsid w:val="02960969"/>
    <w:rsid w:val="02BA644B"/>
    <w:rsid w:val="033E2EDA"/>
    <w:rsid w:val="03645EAB"/>
    <w:rsid w:val="04117AD4"/>
    <w:rsid w:val="04B94449"/>
    <w:rsid w:val="04BB48A5"/>
    <w:rsid w:val="04FB2845"/>
    <w:rsid w:val="051702D2"/>
    <w:rsid w:val="06684C06"/>
    <w:rsid w:val="069E3F6E"/>
    <w:rsid w:val="06D62ECA"/>
    <w:rsid w:val="0710292E"/>
    <w:rsid w:val="092531C3"/>
    <w:rsid w:val="09C544AA"/>
    <w:rsid w:val="0A1D4A60"/>
    <w:rsid w:val="0A2E7563"/>
    <w:rsid w:val="0A4946FA"/>
    <w:rsid w:val="0A861FC4"/>
    <w:rsid w:val="0BFC5CB4"/>
    <w:rsid w:val="0E732C50"/>
    <w:rsid w:val="0EC765F3"/>
    <w:rsid w:val="0F8F3CFB"/>
    <w:rsid w:val="0FF80672"/>
    <w:rsid w:val="103E4A45"/>
    <w:rsid w:val="10D66B3F"/>
    <w:rsid w:val="11D06163"/>
    <w:rsid w:val="137E7A56"/>
    <w:rsid w:val="13B213B5"/>
    <w:rsid w:val="142B0DEA"/>
    <w:rsid w:val="14465DA3"/>
    <w:rsid w:val="148B3F5F"/>
    <w:rsid w:val="186F6CA4"/>
    <w:rsid w:val="1916732B"/>
    <w:rsid w:val="19FD4BCD"/>
    <w:rsid w:val="1A5B3620"/>
    <w:rsid w:val="1A670199"/>
    <w:rsid w:val="1A67534B"/>
    <w:rsid w:val="1AF604A4"/>
    <w:rsid w:val="1AFA6E1E"/>
    <w:rsid w:val="1AFF32C1"/>
    <w:rsid w:val="1C83635B"/>
    <w:rsid w:val="1E421530"/>
    <w:rsid w:val="1F844C77"/>
    <w:rsid w:val="20AF155C"/>
    <w:rsid w:val="213E6C98"/>
    <w:rsid w:val="22012C26"/>
    <w:rsid w:val="228B7B8E"/>
    <w:rsid w:val="22AF438C"/>
    <w:rsid w:val="23156E2B"/>
    <w:rsid w:val="240F5845"/>
    <w:rsid w:val="24903D7D"/>
    <w:rsid w:val="24C03181"/>
    <w:rsid w:val="24C904A4"/>
    <w:rsid w:val="25F70445"/>
    <w:rsid w:val="26623250"/>
    <w:rsid w:val="26A53C1A"/>
    <w:rsid w:val="26AE6740"/>
    <w:rsid w:val="26EC765F"/>
    <w:rsid w:val="2711797F"/>
    <w:rsid w:val="27666579"/>
    <w:rsid w:val="281D295E"/>
    <w:rsid w:val="284A252A"/>
    <w:rsid w:val="29B4672B"/>
    <w:rsid w:val="29CF38D1"/>
    <w:rsid w:val="2AA4142E"/>
    <w:rsid w:val="2AA568F5"/>
    <w:rsid w:val="2AC30189"/>
    <w:rsid w:val="2B4473F4"/>
    <w:rsid w:val="2CF4778D"/>
    <w:rsid w:val="2D5F700A"/>
    <w:rsid w:val="2D6D47CE"/>
    <w:rsid w:val="2DDB13EC"/>
    <w:rsid w:val="2DF408C6"/>
    <w:rsid w:val="2F0F51BB"/>
    <w:rsid w:val="2F1931CF"/>
    <w:rsid w:val="2FF870AA"/>
    <w:rsid w:val="30003465"/>
    <w:rsid w:val="30581393"/>
    <w:rsid w:val="3071750C"/>
    <w:rsid w:val="30E147A9"/>
    <w:rsid w:val="31054462"/>
    <w:rsid w:val="31740B79"/>
    <w:rsid w:val="31854BA5"/>
    <w:rsid w:val="318D08BE"/>
    <w:rsid w:val="31ED3D4C"/>
    <w:rsid w:val="32CA069E"/>
    <w:rsid w:val="32E70F26"/>
    <w:rsid w:val="32EA2FFE"/>
    <w:rsid w:val="33C63A4B"/>
    <w:rsid w:val="34002765"/>
    <w:rsid w:val="344B2C56"/>
    <w:rsid w:val="34EA6B8F"/>
    <w:rsid w:val="3577205A"/>
    <w:rsid w:val="35816A0E"/>
    <w:rsid w:val="35A41DB3"/>
    <w:rsid w:val="35D12A5E"/>
    <w:rsid w:val="3682009C"/>
    <w:rsid w:val="36CA332C"/>
    <w:rsid w:val="36EF56FD"/>
    <w:rsid w:val="397B2D87"/>
    <w:rsid w:val="399674D9"/>
    <w:rsid w:val="3A225579"/>
    <w:rsid w:val="3CEB2282"/>
    <w:rsid w:val="3D8B3CC0"/>
    <w:rsid w:val="3E115F0A"/>
    <w:rsid w:val="3E473122"/>
    <w:rsid w:val="3F1F3D46"/>
    <w:rsid w:val="3F69480F"/>
    <w:rsid w:val="3FF02CD7"/>
    <w:rsid w:val="40876370"/>
    <w:rsid w:val="41D46C4E"/>
    <w:rsid w:val="425045E7"/>
    <w:rsid w:val="43A65595"/>
    <w:rsid w:val="44CE61E1"/>
    <w:rsid w:val="45BE4531"/>
    <w:rsid w:val="46566D16"/>
    <w:rsid w:val="46580F14"/>
    <w:rsid w:val="46713669"/>
    <w:rsid w:val="46C66C06"/>
    <w:rsid w:val="46DA64E1"/>
    <w:rsid w:val="47216E81"/>
    <w:rsid w:val="475E1779"/>
    <w:rsid w:val="475F68B0"/>
    <w:rsid w:val="489D335A"/>
    <w:rsid w:val="48CA33D6"/>
    <w:rsid w:val="48F16ADC"/>
    <w:rsid w:val="494A4952"/>
    <w:rsid w:val="497D6CC4"/>
    <w:rsid w:val="4A775518"/>
    <w:rsid w:val="4A7758C5"/>
    <w:rsid w:val="4C245CB8"/>
    <w:rsid w:val="4CAF57E7"/>
    <w:rsid w:val="4CD91938"/>
    <w:rsid w:val="4D4D7E55"/>
    <w:rsid w:val="4D9C1B0C"/>
    <w:rsid w:val="4DBE618A"/>
    <w:rsid w:val="4DEC16B9"/>
    <w:rsid w:val="4EFF7272"/>
    <w:rsid w:val="4FB65AF2"/>
    <w:rsid w:val="525938BC"/>
    <w:rsid w:val="5283572C"/>
    <w:rsid w:val="539B36D1"/>
    <w:rsid w:val="53EA4CC8"/>
    <w:rsid w:val="54476DDC"/>
    <w:rsid w:val="54E11071"/>
    <w:rsid w:val="54EB596F"/>
    <w:rsid w:val="56E85AD0"/>
    <w:rsid w:val="57A856EF"/>
    <w:rsid w:val="57B02CF1"/>
    <w:rsid w:val="580D3641"/>
    <w:rsid w:val="5957326B"/>
    <w:rsid w:val="59826F8A"/>
    <w:rsid w:val="5A1706BD"/>
    <w:rsid w:val="5C0B74EE"/>
    <w:rsid w:val="5C5329D0"/>
    <w:rsid w:val="5D3C055D"/>
    <w:rsid w:val="5DF94525"/>
    <w:rsid w:val="5E2C1F91"/>
    <w:rsid w:val="60271FE2"/>
    <w:rsid w:val="604C4576"/>
    <w:rsid w:val="60C7252F"/>
    <w:rsid w:val="61813870"/>
    <w:rsid w:val="61813DD3"/>
    <w:rsid w:val="61905107"/>
    <w:rsid w:val="61B63010"/>
    <w:rsid w:val="62EE0952"/>
    <w:rsid w:val="631B22F0"/>
    <w:rsid w:val="63BD6C6E"/>
    <w:rsid w:val="658C747F"/>
    <w:rsid w:val="66AB5A06"/>
    <w:rsid w:val="68B51D99"/>
    <w:rsid w:val="68C419A0"/>
    <w:rsid w:val="68E15309"/>
    <w:rsid w:val="691B34A0"/>
    <w:rsid w:val="6A221970"/>
    <w:rsid w:val="6B225625"/>
    <w:rsid w:val="6DFF105F"/>
    <w:rsid w:val="6E893E62"/>
    <w:rsid w:val="6FB1434B"/>
    <w:rsid w:val="715C6696"/>
    <w:rsid w:val="718C3FFE"/>
    <w:rsid w:val="71B755AA"/>
    <w:rsid w:val="71EA0575"/>
    <w:rsid w:val="727F6148"/>
    <w:rsid w:val="748C299D"/>
    <w:rsid w:val="753B745D"/>
    <w:rsid w:val="7553389C"/>
    <w:rsid w:val="7576100B"/>
    <w:rsid w:val="75B87C6A"/>
    <w:rsid w:val="765C46C8"/>
    <w:rsid w:val="77DB5BB4"/>
    <w:rsid w:val="77DE1B68"/>
    <w:rsid w:val="78DE34B3"/>
    <w:rsid w:val="79047425"/>
    <w:rsid w:val="797C348C"/>
    <w:rsid w:val="7B814282"/>
    <w:rsid w:val="7D3A16CE"/>
    <w:rsid w:val="7D8E34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semiHidden/>
    <w:unhideWhenUsed/>
    <w:qFormat/>
    <w:uiPriority w:val="99"/>
    <w:pPr>
      <w:spacing w:line="240" w:lineRule="auto"/>
      <w:ind w:firstLine="420"/>
      <w:jc w:val="both"/>
    </w:pPr>
    <w:rPr>
      <w:rFonts w:ascii="Calibri" w:hAnsi="Calibri" w:eastAsia="宋体" w:cs="Times New Roman"/>
      <w:sz w:val="21"/>
      <w:szCs w:val="24"/>
      <w:lang w:bidi="ar-SA"/>
    </w:rPr>
  </w:style>
  <w:style w:type="paragraph" w:styleId="3">
    <w:name w:val="Body Text"/>
    <w:basedOn w:val="1"/>
    <w:next w:val="1"/>
    <w:semiHidden/>
    <w:unhideWhenUsed/>
    <w:qFormat/>
    <w:uiPriority w:val="99"/>
    <w:pPr>
      <w:widowControl w:val="0"/>
      <w:spacing w:before="100" w:beforeAutospacing="1" w:after="100" w:afterAutospacing="1"/>
      <w:ind w:left="140"/>
      <w:jc w:val="both"/>
    </w:pPr>
    <w:rPr>
      <w:rFonts w:ascii="宋体" w:hAnsi="宋体" w:eastAsia="方正仿宋_GBK" w:cs="Times New Roman"/>
      <w:color w:val="auto"/>
      <w:kern w:val="2"/>
      <w:sz w:val="24"/>
      <w:szCs w:val="24"/>
      <w:lang w:val="en-US" w:eastAsia="zh-CN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2</Pages>
  <Words>578</Words>
  <Characters>677</Characters>
  <Lines>3</Lines>
  <Paragraphs>1</Paragraphs>
  <ScaleCrop>false</ScaleCrop>
  <LinksUpToDate>false</LinksUpToDate>
  <CharactersWithSpaces>704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2012-06-06T09:30:00Z</dcterms:created>
  <dc:creator>12</dc:creator>
  <cp:lastModifiedBy>12</cp:lastModifiedBy>
  <cp:lastPrinted>2019-12-19T09:24:00Z</cp:lastPrinted>
  <dcterms:modified xsi:type="dcterms:W3CDTF">2024-07-26T02:15:31Z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  <property fmtid="{D5CDD505-2E9C-101B-9397-08002B2CF9AE}" pid="3" name="ICV">
    <vt:lpwstr>C36DD0010593495CBF31EA5F10D176C6</vt:lpwstr>
  </property>
</Properties>
</file>